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topLinePunct w:val="0"/>
        <w:bidi w:val="0"/>
        <w:adjustRightInd/>
        <w:snapToGrid/>
        <w:spacing w:line="574"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p>
    <w:p>
      <w:pPr>
        <w:keepNext w:val="0"/>
        <w:keepLines w:val="0"/>
        <w:pageBreakBefore w:val="0"/>
        <w:kinsoku/>
        <w:wordWrap/>
        <w:topLinePunct w:val="0"/>
        <w:bidi w:val="0"/>
        <w:adjustRightInd/>
        <w:snapToGrid/>
        <w:spacing w:line="574"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kinsoku/>
        <w:wordWrap/>
        <w:topLinePunct w:val="0"/>
        <w:bidi w:val="0"/>
        <w:adjustRightInd/>
        <w:snapToGrid/>
        <w:spacing w:line="574" w:lineRule="exact"/>
        <w:jc w:val="center"/>
        <w:textAlignment w:val="auto"/>
        <w:rPr>
          <w:rFonts w:hint="eastAsia" w:ascii="方正小标宋简体" w:eastAsia="方正小标宋简体"/>
          <w:sz w:val="44"/>
          <w:szCs w:val="44"/>
          <w:lang w:eastAsia="zh-CN"/>
        </w:rPr>
      </w:pPr>
      <w:r>
        <w:rPr>
          <w:rFonts w:hint="eastAsia" w:ascii="方正小标宋简体" w:eastAsia="方正小标宋简体"/>
          <w:sz w:val="44"/>
          <w:szCs w:val="44"/>
          <w:lang w:eastAsia="zh-CN"/>
        </w:rPr>
        <w:t>广西</w:t>
      </w:r>
      <w:r>
        <w:rPr>
          <w:rFonts w:hint="eastAsia" w:ascii="方正小标宋简体" w:eastAsia="方正小标宋简体"/>
          <w:sz w:val="44"/>
          <w:szCs w:val="44"/>
        </w:rPr>
        <w:t>甘蔗良种繁育推广基地建设</w:t>
      </w:r>
      <w:r>
        <w:rPr>
          <w:rFonts w:hint="eastAsia" w:ascii="方正小标宋简体" w:eastAsia="方正小标宋简体"/>
          <w:sz w:val="44"/>
          <w:szCs w:val="44"/>
          <w:lang w:val="en-US" w:eastAsia="zh-CN"/>
        </w:rPr>
        <w:t>项目</w:t>
      </w:r>
      <w:r>
        <w:rPr>
          <w:rFonts w:hint="eastAsia" w:ascii="方正小标宋简体" w:eastAsia="方正小标宋简体"/>
          <w:sz w:val="44"/>
          <w:szCs w:val="44"/>
          <w:lang w:eastAsia="zh-CN"/>
        </w:rPr>
        <w:t>申报指南</w:t>
      </w:r>
    </w:p>
    <w:p>
      <w:pPr>
        <w:keepNext w:val="0"/>
        <w:keepLines w:val="0"/>
        <w:pageBreakBefore w:val="0"/>
        <w:kinsoku/>
        <w:wordWrap/>
        <w:topLinePunct w:val="0"/>
        <w:bidi w:val="0"/>
        <w:adjustRightInd/>
        <w:snapToGrid/>
        <w:spacing w:line="574" w:lineRule="exact"/>
        <w:jc w:val="center"/>
        <w:textAlignment w:val="auto"/>
        <w:rPr>
          <w:rFonts w:hint="eastAsia" w:ascii="方正小标宋简体" w:eastAsia="方正小标宋简体"/>
          <w:sz w:val="44"/>
          <w:szCs w:val="44"/>
          <w:lang w:eastAsia="zh-CN"/>
        </w:rPr>
      </w:pPr>
    </w:p>
    <w:p>
      <w:pPr>
        <w:keepNext w:val="0"/>
        <w:keepLines w:val="0"/>
        <w:pageBreakBefore w:val="0"/>
        <w:widowControl w:val="0"/>
        <w:kinsoku/>
        <w:wordWrap/>
        <w:topLinePunct w:val="0"/>
        <w:bidi w:val="0"/>
        <w:adjustRightInd/>
        <w:snapToGrid/>
        <w:spacing w:line="600" w:lineRule="exact"/>
        <w:ind w:firstLine="640" w:firstLineChars="200"/>
        <w:textAlignment w:val="auto"/>
        <w:outlineLvl w:val="9"/>
        <w:rPr>
          <w:rFonts w:hint="eastAsia" w:ascii="黑体" w:hAnsi="黑体" w:eastAsia="黑体"/>
          <w:sz w:val="32"/>
          <w:szCs w:val="32"/>
        </w:rPr>
      </w:pPr>
      <w:r>
        <w:rPr>
          <w:rFonts w:hint="eastAsia" w:ascii="黑体" w:hAnsi="黑体" w:eastAsia="黑体"/>
          <w:sz w:val="32"/>
          <w:szCs w:val="32"/>
        </w:rPr>
        <w:t>一、建设要求和支持重点</w:t>
      </w:r>
    </w:p>
    <w:p>
      <w:pPr>
        <w:keepNext w:val="0"/>
        <w:keepLines w:val="0"/>
        <w:pageBreakBefore w:val="0"/>
        <w:widowControl w:val="0"/>
        <w:kinsoku/>
        <w:wordWrap/>
        <w:topLinePunct w:val="0"/>
        <w:bidi w:val="0"/>
        <w:adjustRightInd/>
        <w:snapToGrid/>
        <w:spacing w:line="600" w:lineRule="exact"/>
        <w:ind w:firstLine="640" w:firstLineChars="200"/>
        <w:textAlignment w:val="auto"/>
        <w:outlineLvl w:val="9"/>
        <w:rPr>
          <w:rFonts w:hint="eastAsia" w:ascii="楷体_GB2312" w:eastAsia="楷体_GB2312"/>
          <w:bCs/>
          <w:sz w:val="32"/>
          <w:szCs w:val="32"/>
        </w:rPr>
      </w:pPr>
      <w:r>
        <w:rPr>
          <w:rFonts w:hint="eastAsia" w:ascii="楷体_GB2312" w:eastAsia="楷体_GB2312"/>
          <w:bCs/>
          <w:sz w:val="32"/>
          <w:szCs w:val="32"/>
        </w:rPr>
        <w:t>（一）建设要求。</w:t>
      </w:r>
    </w:p>
    <w:p>
      <w:pPr>
        <w:keepNext w:val="0"/>
        <w:keepLines w:val="0"/>
        <w:pageBreakBefore w:val="0"/>
        <w:widowControl w:val="0"/>
        <w:kinsoku/>
        <w:wordWrap/>
        <w:topLinePunct w:val="0"/>
        <w:bidi w:val="0"/>
        <w:adjustRightInd/>
        <w:snapToGrid/>
        <w:spacing w:line="600" w:lineRule="exact"/>
        <w:ind w:firstLine="640" w:firstLineChars="200"/>
        <w:textAlignment w:val="auto"/>
        <w:outlineLvl w:val="9"/>
        <w:rPr>
          <w:rFonts w:hint="eastAsia" w:ascii="仿宋_GB2312" w:hAnsi="仿宋" w:eastAsia="仿宋_GB2312"/>
          <w:bCs/>
          <w:sz w:val="32"/>
          <w:szCs w:val="32"/>
        </w:rPr>
      </w:pPr>
      <w:r>
        <w:rPr>
          <w:rFonts w:hint="eastAsia" w:ascii="仿宋_GB2312" w:eastAsia="仿宋_GB2312"/>
          <w:bCs/>
          <w:sz w:val="32"/>
          <w:szCs w:val="32"/>
        </w:rPr>
        <w:t>1.规模要求。</w:t>
      </w:r>
      <w:r>
        <w:rPr>
          <w:rFonts w:hint="eastAsia" w:ascii="仿宋_GB2312" w:hAnsi="仿宋" w:eastAsia="仿宋_GB2312" w:cs="宋体"/>
          <w:bCs/>
          <w:spacing w:val="10"/>
          <w:kern w:val="0"/>
          <w:sz w:val="32"/>
          <w:szCs w:val="32"/>
        </w:rPr>
        <w:t>一、二、三级</w:t>
      </w:r>
      <w:r>
        <w:rPr>
          <w:rFonts w:hint="eastAsia" w:ascii="仿宋_GB2312" w:eastAsia="仿宋_GB2312"/>
          <w:sz w:val="30"/>
          <w:szCs w:val="30"/>
        </w:rPr>
        <w:t>甘蔗良种繁育推广基地（以下</w:t>
      </w:r>
      <w:r>
        <w:rPr>
          <w:rFonts w:ascii="仿宋_GB2312" w:eastAsia="仿宋_GB2312"/>
          <w:sz w:val="30"/>
          <w:szCs w:val="30"/>
        </w:rPr>
        <w:t>简称</w:t>
      </w:r>
      <w:r>
        <w:rPr>
          <w:rFonts w:hint="eastAsia" w:ascii="仿宋_GB2312" w:eastAsia="仿宋_GB2312"/>
          <w:sz w:val="30"/>
          <w:szCs w:val="30"/>
        </w:rPr>
        <w:t>“良繁基地”）</w:t>
      </w:r>
      <w:r>
        <w:rPr>
          <w:rFonts w:ascii="仿宋_GB2312" w:hAnsi="仿宋" w:eastAsia="仿宋_GB2312"/>
          <w:bCs/>
          <w:sz w:val="32"/>
          <w:szCs w:val="32"/>
        </w:rPr>
        <w:t>建设面积分别为</w:t>
      </w:r>
      <w:r>
        <w:rPr>
          <w:rFonts w:hint="eastAsia" w:ascii="仿宋_GB2312" w:hAnsi="仿宋" w:eastAsia="仿宋_GB2312"/>
          <w:bCs/>
          <w:sz w:val="32"/>
          <w:szCs w:val="32"/>
        </w:rPr>
        <w:t>250亩</w:t>
      </w:r>
      <w:r>
        <w:rPr>
          <w:rFonts w:ascii="仿宋_GB2312" w:hAnsi="仿宋" w:eastAsia="仿宋_GB2312"/>
          <w:bCs/>
          <w:sz w:val="32"/>
          <w:szCs w:val="32"/>
        </w:rPr>
        <w:t>、</w:t>
      </w:r>
      <w:r>
        <w:rPr>
          <w:rFonts w:hint="eastAsia" w:ascii="仿宋_GB2312" w:hAnsi="仿宋" w:eastAsia="仿宋_GB2312"/>
          <w:bCs/>
          <w:sz w:val="32"/>
          <w:szCs w:val="32"/>
        </w:rPr>
        <w:t>500亩</w:t>
      </w:r>
      <w:r>
        <w:rPr>
          <w:rFonts w:ascii="仿宋_GB2312" w:hAnsi="仿宋" w:eastAsia="仿宋_GB2312"/>
          <w:bCs/>
          <w:sz w:val="32"/>
          <w:szCs w:val="32"/>
        </w:rPr>
        <w:t>、</w:t>
      </w:r>
      <w:r>
        <w:rPr>
          <w:rFonts w:hint="eastAsia" w:ascii="仿宋_GB2312" w:hAnsi="仿宋" w:eastAsia="仿宋_GB2312"/>
          <w:bCs/>
          <w:sz w:val="32"/>
          <w:szCs w:val="32"/>
        </w:rPr>
        <w:t>750亩</w:t>
      </w:r>
      <w:r>
        <w:rPr>
          <w:rFonts w:ascii="仿宋_GB2312" w:hAnsi="仿宋" w:eastAsia="仿宋_GB2312"/>
          <w:bCs/>
          <w:sz w:val="32"/>
          <w:szCs w:val="32"/>
        </w:rPr>
        <w:t>以上</w:t>
      </w:r>
      <w:r>
        <w:rPr>
          <w:rFonts w:hint="eastAsia" w:ascii="仿宋_GB2312" w:hAnsi="仿宋" w:eastAsia="仿宋_GB2312"/>
          <w:bCs/>
          <w:sz w:val="32"/>
          <w:szCs w:val="32"/>
        </w:rPr>
        <w:t>，</w:t>
      </w:r>
      <w:r>
        <w:rPr>
          <w:rFonts w:ascii="仿宋_GB2312" w:hAnsi="仿宋" w:eastAsia="仿宋_GB2312"/>
          <w:bCs/>
          <w:sz w:val="32"/>
          <w:szCs w:val="32"/>
        </w:rPr>
        <w:t>单片面积不低于</w:t>
      </w:r>
      <w:r>
        <w:rPr>
          <w:rFonts w:hint="eastAsia" w:ascii="仿宋_GB2312" w:hAnsi="仿宋" w:eastAsia="仿宋_GB2312"/>
          <w:bCs/>
          <w:sz w:val="32"/>
          <w:szCs w:val="32"/>
        </w:rPr>
        <w:t>200亩。</w:t>
      </w:r>
    </w:p>
    <w:p>
      <w:pPr>
        <w:keepNext w:val="0"/>
        <w:keepLines w:val="0"/>
        <w:pageBreakBefore w:val="0"/>
        <w:widowControl w:val="0"/>
        <w:kinsoku/>
        <w:wordWrap/>
        <w:topLinePunct w:val="0"/>
        <w:bidi w:val="0"/>
        <w:adjustRightInd/>
        <w:snapToGrid/>
        <w:spacing w:line="600" w:lineRule="exact"/>
        <w:ind w:firstLine="680" w:firstLineChars="200"/>
        <w:textAlignment w:val="auto"/>
        <w:outlineLvl w:val="9"/>
        <w:rPr>
          <w:rFonts w:hint="eastAsia" w:ascii="仿宋_GB2312" w:eastAsia="仿宋_GB2312"/>
          <w:bCs/>
          <w:kern w:val="0"/>
          <w:sz w:val="32"/>
          <w:szCs w:val="32"/>
        </w:rPr>
      </w:pPr>
      <w:r>
        <w:rPr>
          <w:rFonts w:hint="eastAsia" w:ascii="仿宋_GB2312" w:hAnsi="仿宋" w:eastAsia="仿宋_GB2312" w:cs="宋体"/>
          <w:bCs/>
          <w:spacing w:val="10"/>
          <w:kern w:val="0"/>
          <w:sz w:val="32"/>
          <w:szCs w:val="32"/>
        </w:rPr>
        <w:t>2.</w:t>
      </w:r>
      <w:r>
        <w:rPr>
          <w:rFonts w:hint="eastAsia" w:ascii="仿宋_GB2312" w:eastAsia="仿宋_GB2312"/>
          <w:bCs/>
          <w:sz w:val="32"/>
          <w:szCs w:val="32"/>
        </w:rPr>
        <w:t>建设标准。基地基础设施建设按</w:t>
      </w:r>
      <w:r>
        <w:rPr>
          <w:rFonts w:hint="eastAsia" w:ascii="仿宋_GB2312" w:eastAsia="仿宋_GB2312"/>
          <w:bCs/>
          <w:sz w:val="32"/>
          <w:szCs w:val="32"/>
          <w:lang w:eastAsia="zh-CN"/>
        </w:rPr>
        <w:t>《关于印发广西壮族自治区优质高产高糖糖料蔗基地建设项目验收自治区抽验管理办法的通知》（</w:t>
      </w:r>
      <w:r>
        <w:rPr>
          <w:rFonts w:hint="eastAsia" w:ascii="仿宋_GB2312" w:hAnsi="仿宋_GB2312" w:eastAsia="仿宋_GB2312" w:cs="仿宋_GB2312"/>
          <w:color w:val="auto"/>
          <w:spacing w:val="-2"/>
          <w:sz w:val="32"/>
          <w:szCs w:val="32"/>
          <w:lang w:val="en-US" w:eastAsia="zh-CN"/>
        </w:rPr>
        <w:t>桂“双高”蔗办发〔2016〕7号</w:t>
      </w:r>
      <w:r>
        <w:rPr>
          <w:rFonts w:hint="eastAsia" w:ascii="仿宋_GB2312" w:eastAsia="仿宋_GB2312"/>
          <w:bCs/>
          <w:sz w:val="32"/>
          <w:szCs w:val="32"/>
          <w:lang w:eastAsia="zh-CN"/>
        </w:rPr>
        <w:t>）的</w:t>
      </w:r>
      <w:r>
        <w:rPr>
          <w:rFonts w:hint="eastAsia" w:ascii="仿宋_GB2312" w:eastAsia="仿宋_GB2312"/>
          <w:bCs/>
          <w:sz w:val="32"/>
          <w:szCs w:val="32"/>
        </w:rPr>
        <w:t>标准执行</w:t>
      </w:r>
      <w:r>
        <w:rPr>
          <w:rFonts w:hint="eastAsia" w:ascii="仿宋_GB2312" w:eastAsia="仿宋_GB2312"/>
          <w:bCs/>
          <w:kern w:val="0"/>
          <w:sz w:val="32"/>
          <w:szCs w:val="32"/>
        </w:rPr>
        <w:t>。</w:t>
      </w:r>
    </w:p>
    <w:p>
      <w:pPr>
        <w:keepNext w:val="0"/>
        <w:keepLines w:val="0"/>
        <w:pageBreakBefore w:val="0"/>
        <w:widowControl w:val="0"/>
        <w:kinsoku/>
        <w:wordWrap/>
        <w:topLinePunct w:val="0"/>
        <w:bidi w:val="0"/>
        <w:adjustRightInd/>
        <w:snapToGrid/>
        <w:spacing w:line="600" w:lineRule="exact"/>
        <w:ind w:firstLine="640" w:firstLineChars="200"/>
        <w:textAlignment w:val="auto"/>
        <w:outlineLvl w:val="9"/>
        <w:rPr>
          <w:rFonts w:hint="eastAsia" w:ascii="仿宋_GB2312" w:eastAsia="仿宋_GB2312"/>
          <w:bCs/>
          <w:sz w:val="32"/>
          <w:szCs w:val="32"/>
        </w:rPr>
      </w:pPr>
      <w:r>
        <w:rPr>
          <w:rFonts w:hint="eastAsia" w:ascii="仿宋_GB2312" w:eastAsia="仿宋_GB2312"/>
          <w:bCs/>
          <w:sz w:val="32"/>
          <w:szCs w:val="32"/>
        </w:rPr>
        <w:t>3.品种要求。通过甘蔗品种登记</w:t>
      </w:r>
      <w:r>
        <w:rPr>
          <w:rFonts w:ascii="仿宋_GB2312" w:eastAsia="仿宋_GB2312"/>
          <w:bCs/>
          <w:sz w:val="32"/>
          <w:szCs w:val="32"/>
        </w:rPr>
        <w:t>。</w:t>
      </w:r>
    </w:p>
    <w:p>
      <w:pPr>
        <w:keepNext w:val="0"/>
        <w:keepLines w:val="0"/>
        <w:pageBreakBefore w:val="0"/>
        <w:widowControl w:val="0"/>
        <w:kinsoku/>
        <w:wordWrap/>
        <w:topLinePunct w:val="0"/>
        <w:bidi w:val="0"/>
        <w:adjustRightInd/>
        <w:snapToGrid/>
        <w:spacing w:line="600" w:lineRule="exact"/>
        <w:ind w:firstLine="640" w:firstLineChars="200"/>
        <w:textAlignment w:val="auto"/>
        <w:outlineLvl w:val="9"/>
        <w:rPr>
          <w:rFonts w:hint="eastAsia" w:ascii="楷体_GB2312" w:eastAsia="楷体_GB2312"/>
          <w:bCs/>
          <w:kern w:val="0"/>
          <w:sz w:val="32"/>
          <w:szCs w:val="32"/>
        </w:rPr>
      </w:pPr>
      <w:r>
        <w:rPr>
          <w:rFonts w:hint="eastAsia" w:ascii="楷体_GB2312" w:eastAsia="楷体_GB2312"/>
          <w:bCs/>
          <w:kern w:val="0"/>
          <w:sz w:val="32"/>
          <w:szCs w:val="32"/>
        </w:rPr>
        <w:t>（二）支持重点。</w:t>
      </w:r>
    </w:p>
    <w:p>
      <w:pPr>
        <w:keepNext w:val="0"/>
        <w:keepLines w:val="0"/>
        <w:pageBreakBefore w:val="0"/>
        <w:widowControl w:val="0"/>
        <w:kinsoku/>
        <w:wordWrap/>
        <w:overflowPunct w:val="0"/>
        <w:topLinePunct w:val="0"/>
        <w:autoSpaceDE w:val="0"/>
        <w:autoSpaceDN w:val="0"/>
        <w:bidi w:val="0"/>
        <w:adjustRightInd/>
        <w:snapToGrid/>
        <w:spacing w:line="600" w:lineRule="exact"/>
        <w:ind w:firstLine="640" w:firstLineChars="200"/>
        <w:textAlignment w:val="auto"/>
        <w:outlineLvl w:val="9"/>
        <w:rPr>
          <w:rFonts w:ascii="仿宋_GB2312" w:eastAsia="仿宋_GB2312"/>
          <w:sz w:val="32"/>
          <w:szCs w:val="32"/>
        </w:rPr>
      </w:pPr>
      <w:r>
        <w:rPr>
          <w:rFonts w:hint="eastAsia" w:ascii="仿宋_GB2312" w:eastAsia="仿宋_GB2312"/>
          <w:bCs/>
          <w:kern w:val="0"/>
          <w:sz w:val="32"/>
          <w:szCs w:val="32"/>
        </w:rPr>
        <w:t>1.重点方向。</w:t>
      </w:r>
      <w:r>
        <w:rPr>
          <w:rFonts w:hint="eastAsia" w:ascii="仿宋_GB2312" w:hAnsi="仿宋_GB2312" w:eastAsia="仿宋_GB2312" w:cs="仿宋_GB2312"/>
          <w:sz w:val="32"/>
          <w:szCs w:val="32"/>
          <w:shd w:val="solid" w:color="FFFFFF" w:fill="FFFFFF"/>
          <w:lang w:val="en-US" w:eastAsia="zh-CN"/>
        </w:rPr>
        <w:t>鼓励制糖企业、良繁基地业主及相关社会资本等投入建设</w:t>
      </w:r>
      <w:r>
        <w:rPr>
          <w:rFonts w:hint="eastAsia" w:ascii="仿宋_GB2312" w:eastAsia="仿宋_GB2312"/>
          <w:kern w:val="0"/>
          <w:sz w:val="32"/>
          <w:szCs w:val="32"/>
        </w:rPr>
        <w:t>。</w:t>
      </w:r>
    </w:p>
    <w:p>
      <w:pPr>
        <w:keepNext w:val="0"/>
        <w:keepLines w:val="0"/>
        <w:pageBreakBefore w:val="0"/>
        <w:widowControl w:val="0"/>
        <w:kinsoku/>
        <w:wordWrap/>
        <w:topLinePunct w:val="0"/>
        <w:bidi w:val="0"/>
        <w:adjustRightInd/>
        <w:snapToGrid/>
        <w:spacing w:line="600" w:lineRule="exact"/>
        <w:ind w:firstLine="640" w:firstLineChars="200"/>
        <w:textAlignment w:val="auto"/>
        <w:outlineLvl w:val="9"/>
        <w:rPr>
          <w:rFonts w:hint="eastAsia" w:ascii="仿宋_GB2312" w:eastAsia="仿宋_GB2312"/>
          <w:bCs/>
          <w:sz w:val="32"/>
          <w:szCs w:val="32"/>
        </w:rPr>
      </w:pPr>
      <w:r>
        <w:rPr>
          <w:rFonts w:hint="eastAsia" w:ascii="仿宋_GB2312" w:eastAsia="仿宋_GB2312"/>
          <w:bCs/>
          <w:kern w:val="0"/>
          <w:sz w:val="32"/>
          <w:szCs w:val="32"/>
        </w:rPr>
        <w:t>2.补助内容。</w:t>
      </w:r>
      <w:r>
        <w:rPr>
          <w:rFonts w:hint="eastAsia" w:ascii="仿宋_GB2312" w:hAnsi="仿宋" w:eastAsia="仿宋_GB2312" w:cs="宋体"/>
          <w:bCs/>
          <w:spacing w:val="10"/>
          <w:kern w:val="0"/>
          <w:sz w:val="32"/>
          <w:szCs w:val="32"/>
        </w:rPr>
        <w:t>纳入全区统一建设规划的一、二、三级良繁基地的水利设施、蔗区机耕路等基础设施建设</w:t>
      </w:r>
      <w:r>
        <w:rPr>
          <w:rFonts w:hint="eastAsia" w:ascii="仿宋_GB2312" w:eastAsia="仿宋_GB2312"/>
          <w:bCs/>
          <w:sz w:val="32"/>
          <w:szCs w:val="32"/>
        </w:rPr>
        <w:t>。</w:t>
      </w:r>
    </w:p>
    <w:p>
      <w:pPr>
        <w:keepNext w:val="0"/>
        <w:keepLines w:val="0"/>
        <w:pageBreakBefore w:val="0"/>
        <w:widowControl w:val="0"/>
        <w:kinsoku/>
        <w:wordWrap/>
        <w:topLinePunct w:val="0"/>
        <w:bidi w:val="0"/>
        <w:adjustRightInd/>
        <w:snapToGrid/>
        <w:spacing w:line="600" w:lineRule="exact"/>
        <w:ind w:firstLine="640" w:firstLineChars="200"/>
        <w:textAlignment w:val="auto"/>
        <w:outlineLvl w:val="9"/>
        <w:rPr>
          <w:rFonts w:hint="eastAsia" w:ascii="黑体" w:hAnsi="黑体" w:eastAsia="黑体"/>
          <w:kern w:val="0"/>
          <w:sz w:val="32"/>
          <w:szCs w:val="32"/>
        </w:rPr>
      </w:pPr>
      <w:r>
        <w:rPr>
          <w:rFonts w:hint="eastAsia" w:ascii="黑体" w:hAnsi="黑体" w:eastAsia="黑体"/>
          <w:kern w:val="0"/>
          <w:sz w:val="32"/>
          <w:szCs w:val="32"/>
          <w:lang w:eastAsia="zh-CN"/>
        </w:rPr>
        <w:t>二</w:t>
      </w:r>
      <w:r>
        <w:rPr>
          <w:rFonts w:hint="eastAsia" w:ascii="黑体" w:hAnsi="黑体" w:eastAsia="黑体"/>
          <w:kern w:val="0"/>
          <w:sz w:val="32"/>
          <w:szCs w:val="32"/>
        </w:rPr>
        <w:t>、补助方式及标准</w:t>
      </w:r>
    </w:p>
    <w:p>
      <w:pPr>
        <w:keepNext w:val="0"/>
        <w:keepLines w:val="0"/>
        <w:pageBreakBefore w:val="0"/>
        <w:widowControl w:val="0"/>
        <w:kinsoku/>
        <w:wordWrap/>
        <w:topLinePunct w:val="0"/>
        <w:bidi w:val="0"/>
        <w:adjustRightInd/>
        <w:snapToGrid/>
        <w:spacing w:line="600" w:lineRule="exact"/>
        <w:ind w:firstLine="640" w:firstLineChars="200"/>
        <w:textAlignment w:val="auto"/>
        <w:outlineLvl w:val="9"/>
        <w:rPr>
          <w:rFonts w:hint="eastAsia" w:ascii="仿宋_GB2312" w:eastAsia="仿宋_GB2312"/>
          <w:bCs/>
          <w:kern w:val="0"/>
          <w:sz w:val="32"/>
          <w:szCs w:val="32"/>
        </w:rPr>
      </w:pPr>
      <w:r>
        <w:rPr>
          <w:rFonts w:hint="eastAsia" w:ascii="楷体_GB2312" w:eastAsia="楷体_GB2312"/>
          <w:bCs/>
          <w:sz w:val="32"/>
          <w:szCs w:val="32"/>
        </w:rPr>
        <w:t>（一）补助方式。</w:t>
      </w:r>
      <w:r>
        <w:rPr>
          <w:rFonts w:hint="eastAsia" w:ascii="仿宋_GB2312" w:eastAsia="仿宋_GB2312"/>
          <w:bCs/>
          <w:sz w:val="32"/>
          <w:szCs w:val="32"/>
        </w:rPr>
        <w:t>补助资金采取因素法分配，项目先建后补，</w:t>
      </w:r>
      <w:r>
        <w:rPr>
          <w:rFonts w:hint="eastAsia" w:ascii="仿宋_GB2312" w:eastAsia="仿宋_GB2312"/>
          <w:bCs/>
          <w:sz w:val="32"/>
          <w:szCs w:val="32"/>
          <w:lang w:val="en-US" w:eastAsia="zh-CN"/>
        </w:rPr>
        <w:t>项目竣工验收后按程序报自治区申请财政资金补助</w:t>
      </w:r>
      <w:r>
        <w:rPr>
          <w:rFonts w:hint="eastAsia" w:ascii="仿宋_GB2312" w:eastAsia="仿宋_GB2312"/>
          <w:bCs/>
          <w:sz w:val="32"/>
          <w:szCs w:val="32"/>
        </w:rPr>
        <w:t>。</w:t>
      </w:r>
    </w:p>
    <w:p>
      <w:pPr>
        <w:keepNext w:val="0"/>
        <w:keepLines w:val="0"/>
        <w:pageBreakBefore w:val="0"/>
        <w:kinsoku/>
        <w:wordWrap/>
        <w:topLinePunct w:val="0"/>
        <w:bidi w:val="0"/>
        <w:adjustRightInd/>
        <w:snapToGrid/>
        <w:spacing w:line="620" w:lineRule="exact"/>
        <w:ind w:firstLine="640" w:firstLineChars="200"/>
        <w:textAlignment w:val="auto"/>
        <w:outlineLvl w:val="9"/>
        <w:rPr>
          <w:rFonts w:hint="eastAsia" w:ascii="楷体_GB2312" w:eastAsia="楷体_GB2312"/>
          <w:bCs/>
          <w:sz w:val="32"/>
          <w:szCs w:val="32"/>
        </w:rPr>
      </w:pPr>
      <w:r>
        <w:rPr>
          <w:rFonts w:hint="eastAsia" w:ascii="楷体_GB2312" w:eastAsia="楷体_GB2312"/>
          <w:bCs/>
          <w:sz w:val="32"/>
          <w:szCs w:val="32"/>
        </w:rPr>
        <w:t>（二）补助标准。</w:t>
      </w:r>
    </w:p>
    <w:p>
      <w:pPr>
        <w:keepNext w:val="0"/>
        <w:keepLines w:val="0"/>
        <w:pageBreakBefore w:val="0"/>
        <w:kinsoku/>
        <w:wordWrap/>
        <w:topLinePunct w:val="0"/>
        <w:bidi w:val="0"/>
        <w:adjustRightInd/>
        <w:snapToGrid/>
        <w:spacing w:line="620" w:lineRule="exact"/>
        <w:ind w:firstLine="640" w:firstLineChars="200"/>
        <w:textAlignment w:val="auto"/>
        <w:outlineLvl w:val="9"/>
        <w:rPr>
          <w:rFonts w:hint="eastAsia" w:ascii="仿宋_GB2312" w:hAnsi="仿宋" w:eastAsia="仿宋_GB2312"/>
          <w:bCs/>
          <w:sz w:val="32"/>
          <w:szCs w:val="32"/>
        </w:rPr>
      </w:pPr>
      <w:r>
        <w:rPr>
          <w:rFonts w:hint="eastAsia" w:ascii="仿宋_GB2312" w:hAnsi="仿宋" w:eastAsia="仿宋_GB2312"/>
          <w:bCs/>
          <w:sz w:val="32"/>
          <w:szCs w:val="32"/>
        </w:rPr>
        <w:t>1.新建基地补助标准。</w:t>
      </w:r>
      <w:r>
        <w:rPr>
          <w:rFonts w:hint="eastAsia" w:ascii="仿宋_GB2312" w:hAnsi="仿宋" w:eastAsia="仿宋_GB2312"/>
          <w:bCs/>
          <w:sz w:val="32"/>
          <w:szCs w:val="32"/>
          <w:lang w:eastAsia="zh-CN"/>
        </w:rPr>
        <w:t>项目片区</w:t>
      </w:r>
      <w:r>
        <w:rPr>
          <w:rFonts w:hint="eastAsia" w:ascii="仿宋_GB2312" w:hAnsi="仿宋" w:eastAsia="仿宋_GB2312"/>
          <w:bCs/>
          <w:sz w:val="32"/>
          <w:szCs w:val="32"/>
        </w:rPr>
        <w:t>不属于各级财政资金扶持建设的农业项目区</w:t>
      </w:r>
      <w:r>
        <w:rPr>
          <w:rFonts w:ascii="仿宋_GB2312" w:hAnsi="仿宋" w:eastAsia="仿宋_GB2312"/>
          <w:bCs/>
          <w:sz w:val="32"/>
          <w:szCs w:val="32"/>
        </w:rPr>
        <w:t>且</w:t>
      </w:r>
      <w:r>
        <w:rPr>
          <w:rFonts w:hint="eastAsia" w:ascii="仿宋_GB2312" w:hAnsi="仿宋" w:eastAsia="仿宋_GB2312"/>
          <w:bCs/>
          <w:sz w:val="32"/>
          <w:szCs w:val="32"/>
        </w:rPr>
        <w:t>不属于非农规划区（林业、工业、商业用地等）的为新建基地，基础设施建设补助标准为：新建一级基地3000元/亩，二、三级基地2200元/亩，每个基地补助总额最高不超过300万元予以一次性补助。</w:t>
      </w:r>
    </w:p>
    <w:p>
      <w:pPr>
        <w:keepNext w:val="0"/>
        <w:keepLines w:val="0"/>
        <w:pageBreakBefore w:val="0"/>
        <w:kinsoku/>
        <w:wordWrap/>
        <w:topLinePunct w:val="0"/>
        <w:bidi w:val="0"/>
        <w:adjustRightInd/>
        <w:snapToGrid/>
        <w:spacing w:line="620" w:lineRule="exact"/>
        <w:ind w:firstLine="640" w:firstLineChars="200"/>
        <w:textAlignment w:val="auto"/>
        <w:outlineLvl w:val="9"/>
        <w:rPr>
          <w:rFonts w:ascii="仿宋_GB2312" w:hAnsi="仿宋" w:eastAsia="仿宋_GB2312"/>
          <w:bCs/>
          <w:sz w:val="32"/>
          <w:szCs w:val="32"/>
        </w:rPr>
      </w:pPr>
      <w:r>
        <w:rPr>
          <w:rFonts w:hint="eastAsia" w:ascii="仿宋_GB2312" w:hAnsi="仿宋" w:eastAsia="仿宋_GB2312"/>
          <w:bCs/>
          <w:sz w:val="32"/>
          <w:szCs w:val="32"/>
        </w:rPr>
        <w:t>2.在原有基础上改扩建基地的补助标准。</w:t>
      </w:r>
    </w:p>
    <w:p>
      <w:pPr>
        <w:keepNext w:val="0"/>
        <w:keepLines w:val="0"/>
        <w:pageBreakBefore w:val="0"/>
        <w:kinsoku/>
        <w:wordWrap/>
        <w:topLinePunct w:val="0"/>
        <w:bidi w:val="0"/>
        <w:adjustRightInd/>
        <w:snapToGrid/>
        <w:spacing w:line="620" w:lineRule="exact"/>
        <w:ind w:firstLine="640" w:firstLineChars="200"/>
        <w:textAlignment w:val="auto"/>
        <w:outlineLvl w:val="9"/>
        <w:rPr>
          <w:rFonts w:ascii="仿宋_GB2312" w:hAnsi="仿宋" w:eastAsia="仿宋_GB2312"/>
          <w:bCs/>
          <w:sz w:val="32"/>
          <w:szCs w:val="32"/>
        </w:rPr>
      </w:pPr>
      <w:r>
        <w:rPr>
          <w:rFonts w:hint="eastAsia" w:ascii="仿宋_GB2312" w:hAnsi="仿宋" w:eastAsia="仿宋_GB2312"/>
          <w:bCs/>
          <w:sz w:val="32"/>
          <w:szCs w:val="32"/>
        </w:rPr>
        <w:t>（1）对原有基础设施已达到自治区对基地建设要求的或申请前三年内自治区已安排相应项目资金给予支持的，不再给予补助。</w:t>
      </w:r>
    </w:p>
    <w:p>
      <w:pPr>
        <w:keepNext w:val="0"/>
        <w:keepLines w:val="0"/>
        <w:pageBreakBefore w:val="0"/>
        <w:kinsoku/>
        <w:wordWrap/>
        <w:topLinePunct w:val="0"/>
        <w:bidi w:val="0"/>
        <w:adjustRightInd/>
        <w:snapToGrid/>
        <w:spacing w:line="620" w:lineRule="exact"/>
        <w:ind w:firstLine="640" w:firstLineChars="200"/>
        <w:textAlignment w:val="auto"/>
        <w:outlineLvl w:val="9"/>
        <w:rPr>
          <w:rFonts w:hint="eastAsia" w:ascii="黑体" w:hAnsi="黑体" w:eastAsia="黑体"/>
          <w:bCs/>
          <w:sz w:val="32"/>
          <w:szCs w:val="32"/>
        </w:rPr>
      </w:pPr>
      <w:r>
        <w:rPr>
          <w:rFonts w:hint="eastAsia" w:ascii="仿宋_GB2312" w:hAnsi="仿宋" w:eastAsia="仿宋_GB2312"/>
          <w:bCs/>
          <w:sz w:val="32"/>
          <w:szCs w:val="32"/>
        </w:rPr>
        <w:t>（2）对已有一定基础，但需要在原有基础上进一步补充完善才符合建设要求的，对一、二、三级基地分别按照规定建设面</w:t>
      </w:r>
      <w:r>
        <w:rPr>
          <w:rFonts w:hint="eastAsia" w:ascii="仿宋_GB2312" w:hAnsi="仿宋_GB2312" w:eastAsia="仿宋_GB2312" w:cs="仿宋_GB2312"/>
          <w:bCs/>
          <w:sz w:val="32"/>
          <w:szCs w:val="32"/>
        </w:rPr>
        <w:t>积下限及每亩不超</w:t>
      </w:r>
      <w:r>
        <w:rPr>
          <w:rFonts w:hint="eastAsia" w:ascii="仿宋_GB2312" w:hAnsi="仿宋" w:eastAsia="仿宋_GB2312"/>
          <w:bCs/>
          <w:sz w:val="32"/>
          <w:szCs w:val="32"/>
        </w:rPr>
        <w:t>过2200元的50%、40%、30%相应予以一次性补助。</w:t>
      </w:r>
    </w:p>
    <w:p>
      <w:pPr>
        <w:keepNext w:val="0"/>
        <w:keepLines w:val="0"/>
        <w:pageBreakBefore w:val="0"/>
        <w:kinsoku/>
        <w:wordWrap/>
        <w:topLinePunct w:val="0"/>
        <w:bidi w:val="0"/>
        <w:adjustRightInd/>
        <w:snapToGrid/>
        <w:spacing w:line="620" w:lineRule="exact"/>
        <w:ind w:firstLine="640" w:firstLineChars="200"/>
        <w:textAlignment w:val="auto"/>
        <w:outlineLvl w:val="9"/>
        <w:rPr>
          <w:rFonts w:hint="eastAsia" w:ascii="黑体" w:hAnsi="黑体" w:eastAsia="黑体"/>
          <w:sz w:val="32"/>
          <w:szCs w:val="32"/>
        </w:rPr>
      </w:pPr>
      <w:r>
        <w:rPr>
          <w:rFonts w:hint="eastAsia" w:ascii="黑体" w:hAnsi="黑体" w:eastAsia="黑体"/>
          <w:sz w:val="32"/>
          <w:szCs w:val="32"/>
          <w:lang w:eastAsia="zh-CN"/>
        </w:rPr>
        <w:t>三</w:t>
      </w:r>
      <w:r>
        <w:rPr>
          <w:rFonts w:hint="eastAsia" w:ascii="黑体" w:hAnsi="黑体" w:eastAsia="黑体"/>
          <w:sz w:val="32"/>
          <w:szCs w:val="32"/>
        </w:rPr>
        <w:t>、申报条件</w:t>
      </w:r>
    </w:p>
    <w:p>
      <w:pPr>
        <w:keepNext w:val="0"/>
        <w:keepLines w:val="0"/>
        <w:pageBreakBefore w:val="0"/>
        <w:kinsoku/>
        <w:wordWrap/>
        <w:topLinePunct w:val="0"/>
        <w:bidi w:val="0"/>
        <w:adjustRightInd/>
        <w:snapToGrid/>
        <w:spacing w:line="620" w:lineRule="exact"/>
        <w:ind w:firstLine="640" w:firstLineChars="200"/>
        <w:textAlignment w:val="auto"/>
        <w:outlineLvl w:val="9"/>
        <w:rPr>
          <w:rFonts w:hint="eastAsia" w:ascii="黑体" w:hAnsi="黑体" w:eastAsia="黑体"/>
          <w:color w:val="auto"/>
          <w:sz w:val="32"/>
          <w:szCs w:val="32"/>
        </w:rPr>
      </w:pPr>
      <w:r>
        <w:rPr>
          <w:rFonts w:hint="eastAsia" w:ascii="楷体_GB2312" w:eastAsia="楷体_GB2312"/>
          <w:bCs/>
          <w:sz w:val="32"/>
          <w:szCs w:val="32"/>
        </w:rPr>
        <w:t>（一）</w:t>
      </w:r>
      <w:r>
        <w:rPr>
          <w:rFonts w:hint="eastAsia" w:ascii="仿宋_GB2312" w:hAnsi="宋体" w:eastAsia="仿宋_GB2312" w:cs="宋体"/>
          <w:kern w:val="0"/>
          <w:sz w:val="32"/>
          <w:szCs w:val="32"/>
        </w:rPr>
        <w:t>申报主体为</w:t>
      </w:r>
      <w:r>
        <w:rPr>
          <w:rFonts w:hint="eastAsia" w:ascii="仿宋_GB2312" w:hAnsi="仿宋" w:eastAsia="仿宋_GB2312"/>
          <w:sz w:val="32"/>
          <w:szCs w:val="32"/>
        </w:rPr>
        <w:t>从事甘蔗良种繁育推广、具有相应的非主要</w:t>
      </w:r>
      <w:r>
        <w:rPr>
          <w:rFonts w:ascii="仿宋_GB2312" w:hAnsi="仿宋" w:eastAsia="仿宋_GB2312"/>
          <w:sz w:val="32"/>
          <w:szCs w:val="32"/>
        </w:rPr>
        <w:t>农作物种子生产经营许可证</w:t>
      </w:r>
      <w:r>
        <w:rPr>
          <w:rFonts w:hint="eastAsia" w:ascii="仿宋_GB2312" w:hAnsi="仿宋" w:eastAsia="仿宋_GB2312"/>
          <w:sz w:val="32"/>
          <w:szCs w:val="32"/>
        </w:rPr>
        <w:t>的自然人、法人和其他组织</w:t>
      </w:r>
      <w:r>
        <w:rPr>
          <w:rFonts w:hint="eastAsia" w:ascii="仿宋_GB2312" w:eastAsia="仿宋_GB2312"/>
          <w:color w:val="auto"/>
          <w:kern w:val="0"/>
          <w:sz w:val="32"/>
          <w:szCs w:val="32"/>
        </w:rPr>
        <w:t>,同一年度同一申报</w:t>
      </w:r>
      <w:r>
        <w:rPr>
          <w:rFonts w:hint="eastAsia" w:ascii="仿宋_GB2312" w:eastAsia="仿宋_GB2312"/>
          <w:color w:val="auto"/>
          <w:kern w:val="0"/>
          <w:sz w:val="32"/>
          <w:szCs w:val="32"/>
          <w:lang w:eastAsia="zh-CN"/>
        </w:rPr>
        <w:t>主体</w:t>
      </w:r>
      <w:r>
        <w:rPr>
          <w:rFonts w:hint="eastAsia" w:ascii="仿宋_GB2312" w:eastAsia="仿宋_GB2312"/>
          <w:color w:val="auto"/>
          <w:kern w:val="0"/>
          <w:sz w:val="32"/>
          <w:szCs w:val="32"/>
        </w:rPr>
        <w:t>在同一乡镇只能申报一个同级基地建设项目。</w:t>
      </w:r>
    </w:p>
    <w:p>
      <w:pPr>
        <w:keepNext w:val="0"/>
        <w:keepLines w:val="0"/>
        <w:pageBreakBefore w:val="0"/>
        <w:widowControl w:val="0"/>
        <w:kinsoku/>
        <w:wordWrap/>
        <w:overflowPunct w:val="0"/>
        <w:topLinePunct w:val="0"/>
        <w:autoSpaceDE w:val="0"/>
        <w:autoSpaceDN w:val="0"/>
        <w:bidi w:val="0"/>
        <w:adjustRightInd/>
        <w:snapToGrid/>
        <w:spacing w:line="600" w:lineRule="exact"/>
        <w:ind w:firstLine="640" w:firstLineChars="200"/>
        <w:textAlignment w:val="auto"/>
        <w:outlineLvl w:val="9"/>
        <w:rPr>
          <w:rFonts w:ascii="仿宋_GB2312" w:hAnsi="宋体" w:eastAsia="仿宋_GB2312" w:cs="宋体"/>
          <w:kern w:val="0"/>
          <w:sz w:val="32"/>
          <w:szCs w:val="32"/>
        </w:rPr>
      </w:pPr>
      <w:r>
        <w:rPr>
          <w:rFonts w:hint="eastAsia" w:ascii="楷体_GB2312" w:eastAsia="楷体_GB2312"/>
          <w:bCs/>
          <w:sz w:val="32"/>
          <w:szCs w:val="32"/>
        </w:rPr>
        <w:t>（二）</w:t>
      </w:r>
      <w:r>
        <w:rPr>
          <w:rFonts w:hint="eastAsia" w:ascii="仿宋_GB2312" w:eastAsia="仿宋_GB2312"/>
          <w:kern w:val="0"/>
          <w:sz w:val="32"/>
          <w:szCs w:val="32"/>
        </w:rPr>
        <w:t>申报单位具有独立法人资格，与科研院所、高等院校、企业等单位联合申报的项目，第一申报单位应同时具有</w:t>
      </w:r>
      <w:r>
        <w:rPr>
          <w:rFonts w:hint="eastAsia" w:ascii="仿宋_GB2312" w:hAnsi="仿宋" w:eastAsia="仿宋_GB2312"/>
          <w:sz w:val="32"/>
          <w:szCs w:val="32"/>
        </w:rPr>
        <w:t>非主要</w:t>
      </w:r>
      <w:r>
        <w:rPr>
          <w:rFonts w:ascii="仿宋_GB2312" w:hAnsi="仿宋" w:eastAsia="仿宋_GB2312"/>
          <w:sz w:val="32"/>
          <w:szCs w:val="32"/>
        </w:rPr>
        <w:t>农作物种子生产经营许可证</w:t>
      </w:r>
      <w:r>
        <w:rPr>
          <w:rFonts w:hint="eastAsia" w:ascii="仿宋_GB2312" w:eastAsia="仿宋_GB2312"/>
          <w:sz w:val="32"/>
          <w:szCs w:val="32"/>
        </w:rPr>
        <w:t>和</w:t>
      </w:r>
      <w:r>
        <w:rPr>
          <w:rFonts w:hint="eastAsia" w:ascii="仿宋_GB2312" w:eastAsia="仿宋_GB2312"/>
          <w:kern w:val="0"/>
          <w:sz w:val="32"/>
          <w:szCs w:val="32"/>
        </w:rPr>
        <w:t>固定的良繁基地（提供第一申报单位的租地合同）。</w:t>
      </w:r>
    </w:p>
    <w:p>
      <w:pPr>
        <w:keepNext w:val="0"/>
        <w:keepLines w:val="0"/>
        <w:pageBreakBefore w:val="0"/>
        <w:widowControl w:val="0"/>
        <w:kinsoku/>
        <w:wordWrap/>
        <w:topLinePunct w:val="0"/>
        <w:bidi w:val="0"/>
        <w:adjustRightInd/>
        <w:snapToGrid/>
        <w:spacing w:line="600" w:lineRule="exact"/>
        <w:ind w:firstLine="640" w:firstLineChars="200"/>
        <w:textAlignment w:val="auto"/>
        <w:outlineLvl w:val="9"/>
        <w:rPr>
          <w:rFonts w:ascii="仿宋_GB2312" w:eastAsia="仿宋_GB2312"/>
          <w:kern w:val="0"/>
          <w:sz w:val="32"/>
          <w:szCs w:val="32"/>
        </w:rPr>
      </w:pPr>
      <w:r>
        <w:rPr>
          <w:rFonts w:hint="eastAsia" w:ascii="楷体_GB2312" w:eastAsia="楷体_GB2312"/>
          <w:bCs/>
          <w:sz w:val="32"/>
          <w:szCs w:val="32"/>
        </w:rPr>
        <w:t>（三）</w:t>
      </w:r>
      <w:r>
        <w:rPr>
          <w:rFonts w:hint="eastAsia" w:ascii="仿宋_GB2312" w:hAnsi="宋体" w:eastAsia="仿宋_GB2312" w:cs="宋体"/>
          <w:kern w:val="0"/>
          <w:sz w:val="32"/>
          <w:szCs w:val="32"/>
        </w:rPr>
        <w:t>申报主体应当具备建设基地的基本能力和条件。</w:t>
      </w:r>
    </w:p>
    <w:p>
      <w:pPr>
        <w:keepNext w:val="0"/>
        <w:keepLines w:val="0"/>
        <w:pageBreakBefore w:val="0"/>
        <w:widowControl w:val="0"/>
        <w:kinsoku/>
        <w:wordWrap/>
        <w:overflowPunct w:val="0"/>
        <w:topLinePunct w:val="0"/>
        <w:autoSpaceDE w:val="0"/>
        <w:autoSpaceDN w:val="0"/>
        <w:bidi w:val="0"/>
        <w:adjustRightInd/>
        <w:snapToGrid/>
        <w:spacing w:line="600" w:lineRule="exact"/>
        <w:ind w:firstLine="640" w:firstLineChars="200"/>
        <w:textAlignment w:val="auto"/>
        <w:outlineLvl w:val="9"/>
        <w:rPr>
          <w:rFonts w:hint="eastAsia" w:ascii="仿宋_GB2312" w:eastAsia="仿宋_GB2312"/>
          <w:kern w:val="0"/>
          <w:sz w:val="32"/>
          <w:szCs w:val="32"/>
        </w:rPr>
      </w:pPr>
      <w:r>
        <w:rPr>
          <w:rFonts w:hint="eastAsia" w:ascii="仿宋_GB2312" w:eastAsia="仿宋_GB2312"/>
          <w:kern w:val="0"/>
          <w:sz w:val="32"/>
          <w:szCs w:val="32"/>
        </w:rPr>
        <w:t>1.申报建设一级基地的，应具备如下条件：具备繁种条件的企业联合具有育种条件和育种成果的科研单位共同申报（应当签订合作协议）；具有原原种扩繁能力和与承担任务相应的科研与生产基础条件；具备高级职称和中级职称技术人员各2名以上；有固定的良繁基地250亩以上，土地连片集中，单片面积不低于200亩，基地土地使用权10年以上。</w:t>
      </w:r>
    </w:p>
    <w:p>
      <w:pPr>
        <w:keepNext w:val="0"/>
        <w:keepLines w:val="0"/>
        <w:pageBreakBefore w:val="0"/>
        <w:widowControl w:val="0"/>
        <w:kinsoku/>
        <w:wordWrap/>
        <w:overflowPunct w:val="0"/>
        <w:topLinePunct w:val="0"/>
        <w:autoSpaceDE w:val="0"/>
        <w:autoSpaceDN w:val="0"/>
        <w:bidi w:val="0"/>
        <w:adjustRightInd/>
        <w:snapToGrid/>
        <w:spacing w:line="600" w:lineRule="exact"/>
        <w:ind w:firstLine="640" w:firstLineChars="200"/>
        <w:textAlignment w:val="auto"/>
        <w:outlineLvl w:val="9"/>
        <w:rPr>
          <w:rFonts w:hint="eastAsia" w:ascii="仿宋_GB2312" w:eastAsia="仿宋_GB2312"/>
          <w:kern w:val="0"/>
          <w:sz w:val="32"/>
          <w:szCs w:val="32"/>
        </w:rPr>
      </w:pPr>
      <w:r>
        <w:rPr>
          <w:rFonts w:hint="eastAsia" w:ascii="仿宋_GB2312" w:eastAsia="仿宋_GB2312"/>
          <w:kern w:val="0"/>
          <w:sz w:val="32"/>
          <w:szCs w:val="32"/>
        </w:rPr>
        <w:t>2.申报建设二级基地的，应具备如下条件：具备中级职称技术人员2名；有固定的良繁基地500亩以上，土地相对连片集中，单片面积不低于200亩，基地土地使用权10年以上。可根据蔗区供种需求，在同一县（市、区）的不同乡镇村屯分片建设，统一管理，统一技术，统一标准。</w:t>
      </w:r>
    </w:p>
    <w:p>
      <w:pPr>
        <w:keepNext w:val="0"/>
        <w:keepLines w:val="0"/>
        <w:pageBreakBefore w:val="0"/>
        <w:widowControl w:val="0"/>
        <w:kinsoku/>
        <w:wordWrap/>
        <w:overflowPunct w:val="0"/>
        <w:topLinePunct w:val="0"/>
        <w:autoSpaceDE w:val="0"/>
        <w:autoSpaceDN w:val="0"/>
        <w:bidi w:val="0"/>
        <w:adjustRightInd/>
        <w:snapToGrid/>
        <w:spacing w:line="600" w:lineRule="exact"/>
        <w:ind w:firstLine="640" w:firstLineChars="200"/>
        <w:textAlignment w:val="auto"/>
        <w:outlineLvl w:val="9"/>
        <w:rPr>
          <w:rFonts w:hint="eastAsia" w:ascii="仿宋_GB2312" w:eastAsia="仿宋_GB2312"/>
          <w:kern w:val="0"/>
          <w:sz w:val="32"/>
          <w:szCs w:val="32"/>
        </w:rPr>
      </w:pPr>
      <w:r>
        <w:rPr>
          <w:rFonts w:hint="eastAsia" w:ascii="仿宋_GB2312" w:eastAsia="仿宋_GB2312"/>
          <w:kern w:val="0"/>
          <w:sz w:val="32"/>
          <w:szCs w:val="32"/>
        </w:rPr>
        <w:t>3.申报建设三级基地的，应具备如下条件：具备初级职称技术人员3名；有固定的良繁基地750亩以上，土地相对连片集中，单片面积不低于200亩，基地土地使用权10年以上。可根据蔗区供种需求，在同一县（市、区）的不同乡镇村屯分片建设，统一管理，统一技术，统一标准。</w:t>
      </w:r>
    </w:p>
    <w:p>
      <w:pPr>
        <w:keepNext w:val="0"/>
        <w:keepLines w:val="0"/>
        <w:pageBreakBefore w:val="0"/>
        <w:widowControl w:val="0"/>
        <w:kinsoku/>
        <w:wordWrap/>
        <w:overflowPunct w:val="0"/>
        <w:topLinePunct w:val="0"/>
        <w:autoSpaceDE w:val="0"/>
        <w:autoSpaceDN w:val="0"/>
        <w:bidi w:val="0"/>
        <w:adjustRightInd/>
        <w:snapToGrid/>
        <w:spacing w:line="600" w:lineRule="exact"/>
        <w:ind w:firstLine="640" w:firstLineChars="200"/>
        <w:textAlignment w:val="auto"/>
        <w:outlineLvl w:val="9"/>
        <w:rPr>
          <w:rFonts w:ascii="仿宋_GB2312" w:eastAsia="仿宋_GB2312"/>
          <w:kern w:val="0"/>
          <w:sz w:val="32"/>
          <w:szCs w:val="32"/>
        </w:rPr>
      </w:pPr>
      <w:r>
        <w:rPr>
          <w:rFonts w:hint="eastAsia" w:ascii="仿宋_GB2312" w:eastAsia="仿宋_GB2312"/>
          <w:kern w:val="0"/>
          <w:sz w:val="32"/>
          <w:szCs w:val="32"/>
        </w:rPr>
        <w:t>4.申报主体有具体的建设资金筹措渠道和措施，确保落实基地建设自治区补助以外的所需资金。</w:t>
      </w:r>
    </w:p>
    <w:p>
      <w:pPr>
        <w:keepNext w:val="0"/>
        <w:keepLines w:val="0"/>
        <w:pageBreakBefore w:val="0"/>
        <w:kinsoku/>
        <w:wordWrap/>
        <w:overflowPunct w:val="0"/>
        <w:topLinePunct w:val="0"/>
        <w:autoSpaceDE w:val="0"/>
        <w:autoSpaceDN w:val="0"/>
        <w:bidi w:val="0"/>
        <w:adjustRightInd/>
        <w:snapToGrid/>
        <w:spacing w:line="620" w:lineRule="exact"/>
        <w:ind w:firstLine="640" w:firstLineChars="200"/>
        <w:textAlignment w:val="auto"/>
        <w:outlineLvl w:val="9"/>
        <w:rPr>
          <w:rFonts w:ascii="仿宋_GB2312" w:hAnsi="宋体" w:eastAsia="仿宋_GB2312" w:cs="宋体"/>
          <w:kern w:val="0"/>
          <w:sz w:val="32"/>
          <w:szCs w:val="32"/>
        </w:rPr>
      </w:pPr>
      <w:r>
        <w:rPr>
          <w:rFonts w:hint="eastAsia" w:ascii="仿宋_GB2312" w:eastAsia="仿宋_GB2312"/>
          <w:sz w:val="32"/>
          <w:szCs w:val="32"/>
        </w:rPr>
        <w:t>5.申报单位具有良好的社会信用；近3年内无重大违规行为，且对审计或专项检查中发现农业项目管理和资金使用存在问题能够及时整改。</w:t>
      </w:r>
    </w:p>
    <w:p>
      <w:pPr>
        <w:keepNext w:val="0"/>
        <w:keepLines w:val="0"/>
        <w:pageBreakBefore w:val="0"/>
        <w:widowControl/>
        <w:kinsoku/>
        <w:wordWrap/>
        <w:overflowPunct/>
        <w:topLinePunct w:val="0"/>
        <w:autoSpaceDE/>
        <w:autoSpaceDN/>
        <w:bidi w:val="0"/>
        <w:adjustRightInd/>
        <w:snapToGrid/>
        <w:spacing w:line="620" w:lineRule="exact"/>
        <w:ind w:firstLine="640" w:firstLineChars="200"/>
        <w:jc w:val="left"/>
        <w:textAlignment w:val="auto"/>
        <w:outlineLvl w:val="9"/>
        <w:rPr>
          <w:rFonts w:ascii="仿宋_GB2312" w:hAnsi="宋体" w:eastAsia="仿宋_GB2312" w:cs="宋体"/>
          <w:kern w:val="0"/>
          <w:sz w:val="32"/>
          <w:szCs w:val="32"/>
        </w:rPr>
      </w:pPr>
      <w:r>
        <w:rPr>
          <w:rFonts w:hint="eastAsia" w:ascii="仿宋_GB2312" w:eastAsia="仿宋_GB2312"/>
          <w:sz w:val="32"/>
          <w:szCs w:val="32"/>
        </w:rPr>
        <w:t>6.行政机关不能作为申报单位进行申报；机关公务人员不能作为项目的负责人和主要研究人员。</w:t>
      </w:r>
    </w:p>
    <w:p>
      <w:pPr>
        <w:keepNext w:val="0"/>
        <w:keepLines w:val="0"/>
        <w:pageBreakBefore w:val="0"/>
        <w:widowControl/>
        <w:kinsoku/>
        <w:wordWrap/>
        <w:overflowPunct/>
        <w:topLinePunct w:val="0"/>
        <w:autoSpaceDE/>
        <w:autoSpaceDN/>
        <w:bidi w:val="0"/>
        <w:adjustRightInd/>
        <w:snapToGrid/>
        <w:spacing w:line="620" w:lineRule="exact"/>
        <w:ind w:firstLine="640" w:firstLineChars="200"/>
        <w:jc w:val="left"/>
        <w:textAlignment w:val="auto"/>
        <w:outlineLvl w:val="9"/>
        <w:rPr>
          <w:rFonts w:ascii="仿宋_GB2312" w:hAnsi="宋体" w:eastAsia="仿宋_GB2312" w:cs="宋体"/>
          <w:kern w:val="0"/>
          <w:sz w:val="32"/>
          <w:szCs w:val="32"/>
        </w:rPr>
      </w:pPr>
      <w:r>
        <w:rPr>
          <w:rFonts w:hint="eastAsia" w:ascii="仿宋_GB2312" w:hAnsi="宋体" w:eastAsia="仿宋_GB2312" w:cs="宋体"/>
          <w:kern w:val="0"/>
          <w:sz w:val="32"/>
          <w:szCs w:val="32"/>
        </w:rPr>
        <w:t>7.各级基地有下列情形之一的，不给予项目建设补贴，已经获得补贴的</w:t>
      </w:r>
      <w:r>
        <w:rPr>
          <w:rFonts w:ascii="仿宋_GB2312" w:hAnsi="宋体" w:eastAsia="仿宋_GB2312" w:cs="宋体"/>
          <w:kern w:val="0"/>
          <w:sz w:val="32"/>
          <w:szCs w:val="32"/>
        </w:rPr>
        <w:t>，</w:t>
      </w:r>
      <w:r>
        <w:rPr>
          <w:rFonts w:hint="eastAsia" w:ascii="仿宋_GB2312" w:hAnsi="宋体" w:eastAsia="仿宋_GB2312" w:cs="宋体"/>
          <w:kern w:val="0"/>
          <w:sz w:val="32"/>
          <w:szCs w:val="32"/>
        </w:rPr>
        <w:t>由相关财政部门按规定予以收回或追回，并依法追究相关责任人的责任：</w:t>
      </w:r>
    </w:p>
    <w:p>
      <w:pPr>
        <w:keepNext w:val="0"/>
        <w:keepLines w:val="0"/>
        <w:pageBreakBefore w:val="0"/>
        <w:widowControl/>
        <w:kinsoku/>
        <w:wordWrap/>
        <w:overflowPunct/>
        <w:topLinePunct w:val="0"/>
        <w:autoSpaceDE/>
        <w:autoSpaceDN/>
        <w:bidi w:val="0"/>
        <w:adjustRightInd/>
        <w:snapToGrid/>
        <w:spacing w:line="620" w:lineRule="exact"/>
        <w:ind w:firstLine="640" w:firstLineChars="200"/>
        <w:jc w:val="left"/>
        <w:textAlignment w:val="auto"/>
        <w:outlineLvl w:val="9"/>
        <w:rPr>
          <w:rFonts w:hint="eastAsia" w:ascii="仿宋_GB2312" w:hAnsi="宋体" w:eastAsia="仿宋_GB2312" w:cs="宋体"/>
          <w:kern w:val="0"/>
          <w:sz w:val="32"/>
          <w:szCs w:val="32"/>
        </w:rPr>
      </w:pPr>
      <w:r>
        <w:rPr>
          <w:rFonts w:hint="eastAsia" w:ascii="仿宋_GB2312" w:hAnsi="宋体" w:eastAsia="仿宋_GB2312" w:cs="宋体"/>
          <w:kern w:val="0"/>
          <w:sz w:val="32"/>
          <w:szCs w:val="32"/>
        </w:rPr>
        <w:t>（1）繁育推广未通过甘蔗品种登记的品种；</w:t>
      </w:r>
    </w:p>
    <w:p>
      <w:pPr>
        <w:keepNext w:val="0"/>
        <w:keepLines w:val="0"/>
        <w:pageBreakBefore w:val="0"/>
        <w:widowControl/>
        <w:kinsoku/>
        <w:wordWrap/>
        <w:overflowPunct/>
        <w:topLinePunct w:val="0"/>
        <w:autoSpaceDE/>
        <w:autoSpaceDN/>
        <w:bidi w:val="0"/>
        <w:adjustRightInd/>
        <w:snapToGrid/>
        <w:spacing w:line="620" w:lineRule="exact"/>
        <w:ind w:firstLine="640" w:firstLineChars="200"/>
        <w:jc w:val="left"/>
        <w:textAlignment w:val="auto"/>
        <w:outlineLvl w:val="9"/>
        <w:rPr>
          <w:rFonts w:hint="eastAsia" w:ascii="仿宋_GB2312" w:hAnsi="宋体" w:eastAsia="仿宋_GB2312" w:cs="宋体"/>
          <w:kern w:val="0"/>
          <w:sz w:val="32"/>
          <w:szCs w:val="32"/>
        </w:rPr>
      </w:pPr>
      <w:r>
        <w:rPr>
          <w:rFonts w:hint="eastAsia" w:ascii="仿宋_GB2312" w:hAnsi="宋体" w:eastAsia="仿宋_GB2312" w:cs="宋体"/>
          <w:kern w:val="0"/>
          <w:sz w:val="32"/>
          <w:szCs w:val="32"/>
        </w:rPr>
        <w:t>（2）不按规定和要求建设基地或进行良种扩繁的；</w:t>
      </w:r>
    </w:p>
    <w:p>
      <w:pPr>
        <w:keepNext w:val="0"/>
        <w:keepLines w:val="0"/>
        <w:pageBreakBefore w:val="0"/>
        <w:widowControl/>
        <w:kinsoku/>
        <w:wordWrap/>
        <w:overflowPunct/>
        <w:topLinePunct w:val="0"/>
        <w:autoSpaceDE/>
        <w:autoSpaceDN/>
        <w:bidi w:val="0"/>
        <w:adjustRightInd/>
        <w:snapToGrid/>
        <w:spacing w:line="620" w:lineRule="exact"/>
        <w:ind w:firstLine="640" w:firstLineChars="200"/>
        <w:jc w:val="left"/>
        <w:textAlignment w:val="auto"/>
        <w:outlineLvl w:val="9"/>
        <w:rPr>
          <w:rFonts w:ascii="仿宋_GB2312" w:hAnsi="宋体" w:eastAsia="仿宋_GB2312" w:cs="宋体"/>
          <w:kern w:val="0"/>
          <w:sz w:val="32"/>
          <w:szCs w:val="32"/>
        </w:rPr>
      </w:pPr>
      <w:r>
        <w:rPr>
          <w:rFonts w:hint="eastAsia" w:ascii="仿宋_GB2312" w:hAnsi="宋体" w:eastAsia="仿宋_GB2312" w:cs="宋体"/>
          <w:kern w:val="0"/>
          <w:sz w:val="32"/>
          <w:szCs w:val="32"/>
        </w:rPr>
        <w:t>（3）弄虚作假、套取</w:t>
      </w:r>
      <w:r>
        <w:rPr>
          <w:rFonts w:ascii="仿宋_GB2312" w:hAnsi="宋体" w:eastAsia="仿宋_GB2312" w:cs="宋体"/>
          <w:kern w:val="0"/>
          <w:sz w:val="32"/>
          <w:szCs w:val="32"/>
        </w:rPr>
        <w:t>补贴资金、</w:t>
      </w:r>
      <w:r>
        <w:rPr>
          <w:rFonts w:hint="eastAsia" w:ascii="仿宋_GB2312" w:hAnsi="宋体" w:eastAsia="仿宋_GB2312" w:cs="宋体"/>
          <w:kern w:val="0"/>
          <w:sz w:val="32"/>
          <w:szCs w:val="32"/>
        </w:rPr>
        <w:t>虚报基地建设面积或良种扩繁数量的；</w:t>
      </w:r>
    </w:p>
    <w:p>
      <w:pPr>
        <w:keepNext w:val="0"/>
        <w:keepLines w:val="0"/>
        <w:pageBreakBefore w:val="0"/>
        <w:widowControl/>
        <w:kinsoku/>
        <w:wordWrap/>
        <w:overflowPunct/>
        <w:topLinePunct w:val="0"/>
        <w:autoSpaceDE/>
        <w:autoSpaceDN/>
        <w:bidi w:val="0"/>
        <w:adjustRightInd/>
        <w:snapToGrid/>
        <w:spacing w:line="620" w:lineRule="exact"/>
        <w:ind w:firstLine="640" w:firstLineChars="200"/>
        <w:textAlignment w:val="auto"/>
        <w:outlineLvl w:val="9"/>
        <w:rPr>
          <w:rFonts w:hint="eastAsia" w:ascii="仿宋_GB2312" w:hAnsi="宋体" w:eastAsia="仿宋_GB2312" w:cs="宋体"/>
          <w:kern w:val="0"/>
          <w:sz w:val="32"/>
          <w:szCs w:val="32"/>
        </w:rPr>
      </w:pPr>
      <w:r>
        <w:rPr>
          <w:rFonts w:hint="eastAsia" w:ascii="仿宋_GB2312" w:hAnsi="宋体" w:eastAsia="仿宋_GB2312" w:cs="宋体"/>
          <w:kern w:val="0"/>
          <w:sz w:val="32"/>
          <w:szCs w:val="32"/>
        </w:rPr>
        <w:t>（4）其他不予补贴的情形。</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outlineLvl w:val="9"/>
        <w:rPr>
          <w:rFonts w:hint="eastAsia" w:ascii="黑体" w:hAnsi="黑体" w:eastAsia="黑体" w:cs="Times New Roman"/>
          <w:kern w:val="0"/>
          <w:sz w:val="32"/>
          <w:szCs w:val="32"/>
        </w:rPr>
      </w:pPr>
      <w:r>
        <w:rPr>
          <w:rFonts w:hint="eastAsia" w:ascii="黑体" w:hAnsi="黑体" w:eastAsia="黑体"/>
          <w:kern w:val="0"/>
          <w:sz w:val="32"/>
          <w:szCs w:val="32"/>
          <w:lang w:eastAsia="zh-CN"/>
        </w:rPr>
        <w:t>四</w:t>
      </w:r>
      <w:r>
        <w:rPr>
          <w:rFonts w:hint="eastAsia" w:ascii="黑体" w:hAnsi="黑体" w:eastAsia="黑体"/>
          <w:kern w:val="0"/>
          <w:sz w:val="32"/>
          <w:szCs w:val="32"/>
        </w:rPr>
        <w:t>、</w:t>
      </w:r>
      <w:r>
        <w:rPr>
          <w:rFonts w:hint="eastAsia" w:ascii="黑体" w:hAnsi="黑体" w:eastAsia="黑体" w:cs="Times New Roman"/>
          <w:kern w:val="0"/>
          <w:sz w:val="32"/>
          <w:szCs w:val="32"/>
        </w:rPr>
        <w:t>申报材料及要求</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outlineLvl w:val="9"/>
        <w:rPr>
          <w:rFonts w:ascii="仿宋_GB2312" w:eastAsia="仿宋_GB2312"/>
          <w:kern w:val="0"/>
          <w:sz w:val="32"/>
          <w:szCs w:val="32"/>
        </w:rPr>
      </w:pPr>
      <w:r>
        <w:rPr>
          <w:rFonts w:hint="eastAsia" w:ascii="仿宋_GB2312" w:eastAsia="仿宋_GB2312"/>
          <w:kern w:val="0"/>
          <w:sz w:val="32"/>
          <w:szCs w:val="32"/>
          <w:lang w:eastAsia="zh-CN"/>
        </w:rPr>
        <w:t>（一）</w:t>
      </w:r>
      <w:r>
        <w:rPr>
          <w:rFonts w:hint="eastAsia" w:ascii="仿宋_GB2312" w:eastAsia="仿宋_GB2312"/>
          <w:kern w:val="0"/>
          <w:sz w:val="32"/>
          <w:szCs w:val="32"/>
          <w:u w:val="single"/>
          <w:lang w:val="en-US" w:eastAsia="zh-CN"/>
        </w:rPr>
        <w:t xml:space="preserve">     </w:t>
      </w:r>
      <w:r>
        <w:rPr>
          <w:rFonts w:hint="eastAsia" w:ascii="仿宋_GB2312" w:eastAsia="仿宋_GB2312"/>
          <w:kern w:val="0"/>
          <w:sz w:val="32"/>
          <w:szCs w:val="32"/>
        </w:rPr>
        <w:t>年广西甘蔗良种繁育推广体系建设项目申报书（详见附件</w:t>
      </w:r>
      <w:r>
        <w:rPr>
          <w:rFonts w:ascii="仿宋_GB2312" w:eastAsia="仿宋_GB2312"/>
          <w:kern w:val="0"/>
          <w:sz w:val="32"/>
          <w:szCs w:val="32"/>
        </w:rPr>
        <w:t>1</w:t>
      </w:r>
      <w:r>
        <w:rPr>
          <w:rFonts w:hint="eastAsia" w:ascii="仿宋_GB2312" w:eastAsia="仿宋_GB2312"/>
          <w:kern w:val="0"/>
          <w:sz w:val="32"/>
          <w:szCs w:val="32"/>
        </w:rPr>
        <w:t>）。</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kern w:val="0"/>
          <w:sz w:val="32"/>
          <w:szCs w:val="32"/>
          <w:lang w:eastAsia="zh-CN"/>
        </w:rPr>
        <w:t>（二）</w:t>
      </w:r>
      <w:r>
        <w:rPr>
          <w:rFonts w:hint="eastAsia" w:ascii="仿宋_GB2312" w:eastAsia="仿宋_GB2312"/>
          <w:kern w:val="0"/>
          <w:sz w:val="32"/>
          <w:szCs w:val="32"/>
          <w:u w:val="single"/>
          <w:lang w:val="en-US" w:eastAsia="zh-CN"/>
        </w:rPr>
        <w:t xml:space="preserve">     </w:t>
      </w:r>
      <w:r>
        <w:rPr>
          <w:rFonts w:hint="eastAsia" w:ascii="仿宋_GB2312" w:eastAsia="仿宋_GB2312"/>
          <w:kern w:val="0"/>
          <w:sz w:val="32"/>
          <w:szCs w:val="32"/>
          <w:u w:val="none"/>
          <w:lang w:val="en-US" w:eastAsia="zh-CN"/>
        </w:rPr>
        <w:t>年</w:t>
      </w:r>
      <w:r>
        <w:rPr>
          <w:rFonts w:hint="eastAsia" w:ascii="仿宋_GB2312" w:eastAsia="仿宋_GB2312"/>
          <w:kern w:val="0"/>
          <w:sz w:val="32"/>
          <w:szCs w:val="32"/>
        </w:rPr>
        <w:t>广西甘蔗良种繁育推广体系建设项目实施方案申报文本（提纲详见附件</w:t>
      </w:r>
      <w:r>
        <w:rPr>
          <w:rFonts w:ascii="仿宋_GB2312" w:eastAsia="仿宋_GB2312"/>
          <w:kern w:val="0"/>
          <w:sz w:val="32"/>
          <w:szCs w:val="32"/>
        </w:rPr>
        <w:t>2</w:t>
      </w:r>
      <w:r>
        <w:rPr>
          <w:rFonts w:hint="eastAsia" w:ascii="仿宋_GB2312" w:eastAsia="仿宋_GB2312"/>
          <w:kern w:val="0"/>
          <w:sz w:val="32"/>
          <w:szCs w:val="32"/>
        </w:rPr>
        <w:t>）</w:t>
      </w:r>
      <w:r>
        <w:rPr>
          <w:rFonts w:hint="eastAsia" w:ascii="仿宋_GB2312" w:eastAsia="仿宋_GB2312"/>
          <w:kern w:val="0"/>
          <w:sz w:val="32"/>
          <w:szCs w:val="32"/>
          <w:lang w:eastAsia="zh-CN"/>
        </w:rPr>
        <w:t>。</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lang w:eastAsia="zh-CN"/>
        </w:rPr>
        <w:t>（三）</w:t>
      </w:r>
      <w:r>
        <w:rPr>
          <w:rFonts w:hint="eastAsia" w:ascii="仿宋_GB2312" w:eastAsia="仿宋_GB2312"/>
          <w:sz w:val="32"/>
          <w:szCs w:val="32"/>
        </w:rPr>
        <w:t>新建</w:t>
      </w:r>
      <w:r>
        <w:rPr>
          <w:rFonts w:ascii="仿宋_GB2312" w:eastAsia="仿宋_GB2312"/>
          <w:sz w:val="32"/>
          <w:szCs w:val="32"/>
        </w:rPr>
        <w:t>或</w:t>
      </w:r>
      <w:r>
        <w:rPr>
          <w:rFonts w:hint="eastAsia" w:ascii="仿宋_GB2312" w:eastAsia="仿宋_GB2312"/>
          <w:sz w:val="32"/>
          <w:szCs w:val="32"/>
        </w:rPr>
        <w:t>改扩建基地</w:t>
      </w:r>
      <w:r>
        <w:rPr>
          <w:rFonts w:ascii="仿宋_GB2312" w:eastAsia="仿宋_GB2312"/>
          <w:sz w:val="32"/>
          <w:szCs w:val="32"/>
        </w:rPr>
        <w:t>的</w:t>
      </w:r>
      <w:r>
        <w:rPr>
          <w:rFonts w:hint="eastAsia" w:ascii="仿宋_GB2312" w:eastAsia="仿宋_GB2312"/>
          <w:sz w:val="32"/>
          <w:szCs w:val="32"/>
        </w:rPr>
        <w:t>认定应提供材料。</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新建基地证明</w:t>
      </w:r>
      <w:r>
        <w:rPr>
          <w:rFonts w:ascii="仿宋_GB2312" w:eastAsia="仿宋_GB2312"/>
          <w:sz w:val="32"/>
          <w:szCs w:val="32"/>
        </w:rPr>
        <w:t>材料</w:t>
      </w:r>
      <w:r>
        <w:rPr>
          <w:rFonts w:hint="eastAsia" w:ascii="仿宋_GB2312" w:eastAsia="仿宋_GB2312"/>
          <w:sz w:val="32"/>
          <w:szCs w:val="32"/>
        </w:rPr>
        <w:t>。</w:t>
      </w:r>
      <w:r>
        <w:rPr>
          <w:rFonts w:hint="eastAsia" w:ascii="仿宋_GB2312" w:eastAsia="仿宋_GB2312"/>
          <w:sz w:val="32"/>
          <w:szCs w:val="32"/>
          <w:lang w:eastAsia="zh-CN"/>
        </w:rPr>
        <w:t>（</w:t>
      </w:r>
      <w:r>
        <w:rPr>
          <w:rFonts w:hint="eastAsia" w:ascii="仿宋_GB2312" w:eastAsia="仿宋_GB2312"/>
          <w:sz w:val="32"/>
          <w:szCs w:val="32"/>
          <w:lang w:val="en-US" w:eastAsia="zh-CN"/>
        </w:rPr>
        <w:t>1</w:t>
      </w:r>
      <w:r>
        <w:rPr>
          <w:rFonts w:hint="eastAsia" w:ascii="仿宋_GB2312" w:eastAsia="仿宋_GB2312"/>
          <w:sz w:val="32"/>
          <w:szCs w:val="32"/>
          <w:lang w:eastAsia="zh-CN"/>
        </w:rPr>
        <w:t>）</w:t>
      </w:r>
      <w:r>
        <w:rPr>
          <w:rFonts w:hint="eastAsia" w:ascii="仿宋_GB2312" w:eastAsia="仿宋_GB2312"/>
          <w:sz w:val="32"/>
          <w:szCs w:val="32"/>
        </w:rPr>
        <w:t>项目片区不属于各级财政资金扶持建设的农业项目区证明；</w:t>
      </w:r>
      <w:r>
        <w:rPr>
          <w:rFonts w:hint="eastAsia" w:ascii="仿宋_GB2312" w:eastAsia="仿宋_GB2312"/>
          <w:sz w:val="32"/>
          <w:szCs w:val="32"/>
          <w:lang w:eastAsia="zh-CN"/>
        </w:rPr>
        <w:t>（</w:t>
      </w:r>
      <w:r>
        <w:rPr>
          <w:rFonts w:hint="eastAsia" w:ascii="仿宋_GB2312" w:eastAsia="仿宋_GB2312"/>
          <w:sz w:val="32"/>
          <w:szCs w:val="32"/>
          <w:lang w:val="en-US" w:eastAsia="zh-CN"/>
        </w:rPr>
        <w:t>2</w:t>
      </w:r>
      <w:r>
        <w:rPr>
          <w:rFonts w:hint="eastAsia" w:ascii="仿宋_GB2312" w:eastAsia="仿宋_GB2312"/>
          <w:sz w:val="32"/>
          <w:szCs w:val="32"/>
          <w:lang w:eastAsia="zh-CN"/>
        </w:rPr>
        <w:t>）</w:t>
      </w:r>
      <w:r>
        <w:rPr>
          <w:rFonts w:hint="eastAsia" w:ascii="仿宋_GB2312" w:eastAsia="仿宋_GB2312"/>
          <w:sz w:val="32"/>
          <w:szCs w:val="32"/>
        </w:rPr>
        <w:t>项目片区不属于非农规划区（林业、工业、商业用地等）证明。</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改扩建</w:t>
      </w:r>
      <w:r>
        <w:rPr>
          <w:rFonts w:ascii="仿宋_GB2312" w:eastAsia="仿宋_GB2312"/>
          <w:sz w:val="32"/>
          <w:szCs w:val="32"/>
        </w:rPr>
        <w:t>基地</w:t>
      </w:r>
      <w:r>
        <w:rPr>
          <w:rFonts w:hint="eastAsia" w:ascii="仿宋_GB2312" w:eastAsia="仿宋_GB2312"/>
          <w:sz w:val="32"/>
          <w:szCs w:val="32"/>
        </w:rPr>
        <w:t>不再给予补助证明</w:t>
      </w:r>
      <w:r>
        <w:rPr>
          <w:rFonts w:ascii="仿宋_GB2312" w:eastAsia="仿宋_GB2312"/>
          <w:sz w:val="32"/>
          <w:szCs w:val="32"/>
        </w:rPr>
        <w:t>材料</w:t>
      </w:r>
      <w:r>
        <w:rPr>
          <w:rFonts w:hint="eastAsia" w:ascii="仿宋_GB2312" w:eastAsia="仿宋_GB2312"/>
          <w:sz w:val="32"/>
          <w:szCs w:val="32"/>
        </w:rPr>
        <w:t>：</w:t>
      </w:r>
      <w:r>
        <w:rPr>
          <w:rFonts w:hint="eastAsia" w:ascii="仿宋_GB2312" w:eastAsia="仿宋_GB2312"/>
          <w:sz w:val="32"/>
          <w:szCs w:val="32"/>
          <w:lang w:eastAsia="zh-CN"/>
        </w:rPr>
        <w:t>（</w:t>
      </w:r>
      <w:r>
        <w:rPr>
          <w:rFonts w:hint="eastAsia" w:ascii="仿宋_GB2312" w:eastAsia="仿宋_GB2312"/>
          <w:sz w:val="32"/>
          <w:szCs w:val="32"/>
          <w:lang w:val="en-US" w:eastAsia="zh-CN"/>
        </w:rPr>
        <w:t>1</w:t>
      </w:r>
      <w:r>
        <w:rPr>
          <w:rFonts w:hint="eastAsia" w:ascii="仿宋_GB2312" w:eastAsia="仿宋_GB2312"/>
          <w:sz w:val="32"/>
          <w:szCs w:val="32"/>
          <w:lang w:eastAsia="zh-CN"/>
        </w:rPr>
        <w:t>）</w:t>
      </w:r>
      <w:r>
        <w:rPr>
          <w:rFonts w:hint="eastAsia" w:ascii="仿宋_GB2312" w:eastAsia="仿宋_GB2312"/>
          <w:sz w:val="32"/>
          <w:szCs w:val="32"/>
        </w:rPr>
        <w:t>项目片区属于各级财政资金扶持建设的农业项目区以及不属于非农规划区（林业、工业、商业用地等）证明；</w:t>
      </w:r>
      <w:r>
        <w:rPr>
          <w:rFonts w:hint="eastAsia" w:ascii="仿宋_GB2312" w:eastAsia="仿宋_GB2312"/>
          <w:sz w:val="32"/>
          <w:szCs w:val="32"/>
          <w:lang w:eastAsia="zh-CN"/>
        </w:rPr>
        <w:t>（</w:t>
      </w:r>
      <w:r>
        <w:rPr>
          <w:rFonts w:hint="eastAsia" w:ascii="仿宋_GB2312" w:eastAsia="仿宋_GB2312"/>
          <w:sz w:val="32"/>
          <w:szCs w:val="32"/>
          <w:lang w:val="en-US" w:eastAsia="zh-CN"/>
        </w:rPr>
        <w:t>2</w:t>
      </w:r>
      <w:r>
        <w:rPr>
          <w:rFonts w:hint="eastAsia" w:ascii="仿宋_GB2312" w:eastAsia="仿宋_GB2312"/>
          <w:sz w:val="32"/>
          <w:szCs w:val="32"/>
          <w:lang w:eastAsia="zh-CN"/>
        </w:rPr>
        <w:t>）</w:t>
      </w:r>
      <w:r>
        <w:rPr>
          <w:rFonts w:hint="eastAsia" w:ascii="仿宋_GB2312" w:eastAsia="仿宋_GB2312"/>
          <w:sz w:val="32"/>
          <w:szCs w:val="32"/>
        </w:rPr>
        <w:t>该片区最近3年获得过国家或自治区财政补贴。</w:t>
      </w:r>
    </w:p>
    <w:p>
      <w:pPr>
        <w:keepNext w:val="0"/>
        <w:keepLines w:val="0"/>
        <w:pageBreakBefore w:val="0"/>
        <w:kinsoku/>
        <w:wordWrap/>
        <w:topLinePunct w:val="0"/>
        <w:bidi w:val="0"/>
        <w:adjustRightInd/>
        <w:snapToGrid/>
        <w:spacing w:line="62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改扩建</w:t>
      </w:r>
      <w:r>
        <w:rPr>
          <w:rFonts w:ascii="仿宋_GB2312" w:eastAsia="仿宋_GB2312"/>
          <w:sz w:val="32"/>
          <w:szCs w:val="32"/>
        </w:rPr>
        <w:t>基地</w:t>
      </w:r>
      <w:r>
        <w:rPr>
          <w:rFonts w:hint="eastAsia" w:ascii="仿宋_GB2312" w:eastAsia="仿宋_GB2312"/>
          <w:sz w:val="32"/>
          <w:szCs w:val="32"/>
        </w:rPr>
        <w:t>申请补助</w:t>
      </w:r>
      <w:r>
        <w:rPr>
          <w:rFonts w:ascii="仿宋_GB2312" w:eastAsia="仿宋_GB2312"/>
          <w:sz w:val="32"/>
          <w:szCs w:val="32"/>
        </w:rPr>
        <w:t>资金</w:t>
      </w:r>
      <w:r>
        <w:rPr>
          <w:rFonts w:hint="eastAsia" w:ascii="仿宋_GB2312" w:eastAsia="仿宋_GB2312"/>
          <w:sz w:val="32"/>
          <w:szCs w:val="32"/>
        </w:rPr>
        <w:t>证明</w:t>
      </w:r>
      <w:r>
        <w:rPr>
          <w:rFonts w:ascii="仿宋_GB2312" w:eastAsia="仿宋_GB2312"/>
          <w:sz w:val="32"/>
          <w:szCs w:val="32"/>
        </w:rPr>
        <w:t>材料</w:t>
      </w:r>
      <w:r>
        <w:rPr>
          <w:rFonts w:hint="eastAsia" w:ascii="仿宋_GB2312" w:eastAsia="仿宋_GB2312"/>
          <w:sz w:val="32"/>
          <w:szCs w:val="32"/>
        </w:rPr>
        <w:t>：</w:t>
      </w:r>
      <w:r>
        <w:rPr>
          <w:rFonts w:hint="eastAsia" w:ascii="仿宋_GB2312" w:eastAsia="仿宋_GB2312"/>
          <w:sz w:val="32"/>
          <w:szCs w:val="32"/>
          <w:lang w:eastAsia="zh-CN"/>
        </w:rPr>
        <w:t>（</w:t>
      </w:r>
      <w:r>
        <w:rPr>
          <w:rFonts w:hint="eastAsia" w:ascii="仿宋_GB2312" w:eastAsia="仿宋_GB2312"/>
          <w:sz w:val="32"/>
          <w:szCs w:val="32"/>
          <w:lang w:val="en-US" w:eastAsia="zh-CN"/>
        </w:rPr>
        <w:t>1</w:t>
      </w:r>
      <w:r>
        <w:rPr>
          <w:rFonts w:hint="eastAsia" w:ascii="仿宋_GB2312" w:eastAsia="仿宋_GB2312"/>
          <w:sz w:val="32"/>
          <w:szCs w:val="32"/>
          <w:lang w:eastAsia="zh-CN"/>
        </w:rPr>
        <w:t>）</w:t>
      </w:r>
      <w:r>
        <w:rPr>
          <w:rFonts w:hint="eastAsia" w:ascii="仿宋_GB2312" w:eastAsia="仿宋_GB2312"/>
          <w:sz w:val="32"/>
          <w:szCs w:val="32"/>
        </w:rPr>
        <w:t>项目片区属于各级财政资金扶持建设的农业项目区以及不属于非农规划区（林业、工业、商业用地等）证明；</w:t>
      </w:r>
      <w:r>
        <w:rPr>
          <w:rFonts w:hint="eastAsia" w:ascii="仿宋_GB2312" w:eastAsia="仿宋_GB2312"/>
          <w:sz w:val="32"/>
          <w:szCs w:val="32"/>
          <w:lang w:eastAsia="zh-CN"/>
        </w:rPr>
        <w:t>（</w:t>
      </w:r>
      <w:r>
        <w:rPr>
          <w:rFonts w:hint="eastAsia" w:ascii="仿宋_GB2312" w:eastAsia="仿宋_GB2312"/>
          <w:sz w:val="32"/>
          <w:szCs w:val="32"/>
          <w:lang w:val="en-US" w:eastAsia="zh-CN"/>
        </w:rPr>
        <w:t>2</w:t>
      </w:r>
      <w:r>
        <w:rPr>
          <w:rFonts w:hint="eastAsia" w:ascii="仿宋_GB2312" w:eastAsia="仿宋_GB2312"/>
          <w:sz w:val="32"/>
          <w:szCs w:val="32"/>
          <w:lang w:eastAsia="zh-CN"/>
        </w:rPr>
        <w:t>）</w:t>
      </w:r>
      <w:r>
        <w:rPr>
          <w:rFonts w:hint="eastAsia" w:ascii="仿宋_GB2312" w:eastAsia="仿宋_GB2312"/>
          <w:sz w:val="32"/>
          <w:szCs w:val="32"/>
        </w:rPr>
        <w:t>该片区最近3年没有获得过国家或自治区财政补贴。</w:t>
      </w:r>
    </w:p>
    <w:p>
      <w:pPr>
        <w:keepNext w:val="0"/>
        <w:keepLines w:val="0"/>
        <w:pageBreakBefore w:val="0"/>
        <w:kinsoku/>
        <w:wordWrap/>
        <w:topLinePunct w:val="0"/>
        <w:bidi w:val="0"/>
        <w:adjustRightInd/>
        <w:snapToGrid/>
        <w:spacing w:line="620" w:lineRule="exact"/>
        <w:ind w:firstLine="640" w:firstLineChars="200"/>
        <w:textAlignment w:val="auto"/>
        <w:outlineLvl w:val="9"/>
        <w:rPr>
          <w:rFonts w:hint="eastAsia" w:ascii="仿宋_GB2312" w:eastAsia="仿宋_GB2312"/>
          <w:kern w:val="0"/>
          <w:sz w:val="32"/>
          <w:szCs w:val="32"/>
          <w:lang w:eastAsia="zh-CN"/>
        </w:rPr>
      </w:pPr>
      <w:r>
        <w:rPr>
          <w:rFonts w:hint="eastAsia" w:ascii="仿宋_GB2312" w:eastAsia="仿宋_GB2312"/>
          <w:sz w:val="32"/>
          <w:szCs w:val="32"/>
          <w:lang w:eastAsia="zh-CN"/>
        </w:rPr>
        <w:t>（四）</w:t>
      </w:r>
      <w:r>
        <w:rPr>
          <w:rFonts w:hint="eastAsia" w:ascii="仿宋_GB2312" w:eastAsia="仿宋_GB2312"/>
          <w:kern w:val="0"/>
          <w:sz w:val="32"/>
          <w:szCs w:val="32"/>
        </w:rPr>
        <w:t>营业</w:t>
      </w:r>
      <w:r>
        <w:rPr>
          <w:rFonts w:ascii="仿宋_GB2312" w:eastAsia="仿宋_GB2312"/>
          <w:kern w:val="0"/>
          <w:sz w:val="32"/>
          <w:szCs w:val="32"/>
        </w:rPr>
        <w:t>执照</w:t>
      </w:r>
      <w:r>
        <w:rPr>
          <w:rFonts w:hint="eastAsia" w:ascii="仿宋_GB2312" w:eastAsia="仿宋_GB2312"/>
          <w:sz w:val="32"/>
          <w:szCs w:val="32"/>
        </w:rPr>
        <w:t>复印件</w:t>
      </w:r>
      <w:r>
        <w:rPr>
          <w:rFonts w:hint="eastAsia" w:ascii="仿宋_GB2312" w:eastAsia="仿宋_GB2312"/>
          <w:sz w:val="32"/>
          <w:szCs w:val="32"/>
          <w:lang w:eastAsia="zh-CN"/>
        </w:rPr>
        <w:t>。</w:t>
      </w:r>
    </w:p>
    <w:p>
      <w:pPr>
        <w:keepNext w:val="0"/>
        <w:keepLines w:val="0"/>
        <w:pageBreakBefore w:val="0"/>
        <w:kinsoku/>
        <w:wordWrap/>
        <w:topLinePunct w:val="0"/>
        <w:bidi w:val="0"/>
        <w:adjustRightInd/>
        <w:snapToGrid/>
        <w:spacing w:line="620"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kern w:val="0"/>
          <w:sz w:val="32"/>
          <w:szCs w:val="32"/>
          <w:lang w:eastAsia="zh-CN"/>
        </w:rPr>
        <w:t>（五）</w:t>
      </w:r>
      <w:r>
        <w:rPr>
          <w:rFonts w:hint="eastAsia" w:ascii="仿宋_GB2312" w:eastAsia="仿宋_GB2312"/>
          <w:kern w:val="0"/>
          <w:sz w:val="32"/>
          <w:szCs w:val="32"/>
        </w:rPr>
        <w:t>非主要</w:t>
      </w:r>
      <w:r>
        <w:rPr>
          <w:rFonts w:ascii="仿宋_GB2312" w:eastAsia="仿宋_GB2312"/>
          <w:kern w:val="0"/>
          <w:sz w:val="32"/>
          <w:szCs w:val="32"/>
        </w:rPr>
        <w:t>农作物种子生产经营许可证</w:t>
      </w:r>
      <w:r>
        <w:rPr>
          <w:rFonts w:hint="eastAsia" w:ascii="仿宋_GB2312" w:eastAsia="仿宋_GB2312"/>
          <w:kern w:val="0"/>
          <w:sz w:val="32"/>
          <w:szCs w:val="32"/>
        </w:rPr>
        <w:t>（甘蔗）</w:t>
      </w:r>
      <w:r>
        <w:rPr>
          <w:rFonts w:hint="eastAsia" w:ascii="仿宋_GB2312" w:eastAsia="仿宋_GB2312"/>
          <w:sz w:val="32"/>
          <w:szCs w:val="32"/>
        </w:rPr>
        <w:t>彩色复印件</w:t>
      </w:r>
      <w:r>
        <w:rPr>
          <w:rFonts w:hint="eastAsia" w:ascii="仿宋_GB2312" w:eastAsia="仿宋_GB2312"/>
          <w:sz w:val="32"/>
          <w:szCs w:val="32"/>
          <w:lang w:eastAsia="zh-CN"/>
        </w:rPr>
        <w:t>。</w:t>
      </w:r>
    </w:p>
    <w:p>
      <w:pPr>
        <w:keepNext w:val="0"/>
        <w:keepLines w:val="0"/>
        <w:pageBreakBefore w:val="0"/>
        <w:kinsoku/>
        <w:wordWrap/>
        <w:topLinePunct w:val="0"/>
        <w:bidi w:val="0"/>
        <w:adjustRightInd/>
        <w:snapToGrid/>
        <w:spacing w:line="620"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lang w:eastAsia="zh-CN"/>
        </w:rPr>
        <w:t>（六）</w:t>
      </w:r>
      <w:r>
        <w:rPr>
          <w:rFonts w:hint="eastAsia" w:ascii="仿宋_GB2312" w:eastAsia="仿宋_GB2312"/>
          <w:sz w:val="32"/>
          <w:szCs w:val="32"/>
        </w:rPr>
        <w:t>土地面积及使用权证明材料</w:t>
      </w:r>
      <w:r>
        <w:rPr>
          <w:rFonts w:hint="eastAsia" w:ascii="仿宋_GB2312" w:eastAsia="仿宋_GB2312"/>
          <w:sz w:val="32"/>
          <w:szCs w:val="32"/>
          <w:lang w:eastAsia="zh-CN"/>
        </w:rPr>
        <w:t>。</w:t>
      </w:r>
    </w:p>
    <w:p>
      <w:pPr>
        <w:keepNext w:val="0"/>
        <w:keepLines w:val="0"/>
        <w:pageBreakBefore w:val="0"/>
        <w:kinsoku/>
        <w:wordWrap/>
        <w:topLinePunct w:val="0"/>
        <w:bidi w:val="0"/>
        <w:adjustRightInd/>
        <w:snapToGrid/>
        <w:spacing w:line="620"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lang w:eastAsia="zh-CN"/>
        </w:rPr>
        <w:t>（七）</w:t>
      </w:r>
      <w:r>
        <w:rPr>
          <w:rFonts w:hint="eastAsia" w:ascii="仿宋_GB2312" w:eastAsia="仿宋_GB2312"/>
          <w:sz w:val="32"/>
          <w:szCs w:val="32"/>
        </w:rPr>
        <w:t>技术人员资格证明材料</w:t>
      </w:r>
      <w:r>
        <w:rPr>
          <w:rFonts w:hint="eastAsia" w:ascii="仿宋_GB2312" w:eastAsia="仿宋_GB2312"/>
          <w:sz w:val="32"/>
          <w:szCs w:val="32"/>
          <w:lang w:eastAsia="zh-CN"/>
        </w:rPr>
        <w:t>。</w:t>
      </w:r>
    </w:p>
    <w:p>
      <w:pPr>
        <w:keepNext w:val="0"/>
        <w:keepLines w:val="0"/>
        <w:pageBreakBefore w:val="0"/>
        <w:kinsoku/>
        <w:wordWrap/>
        <w:topLinePunct w:val="0"/>
        <w:bidi w:val="0"/>
        <w:adjustRightInd/>
        <w:snapToGrid/>
        <w:spacing w:line="620"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lang w:eastAsia="zh-CN"/>
        </w:rPr>
        <w:t>（八）</w:t>
      </w:r>
      <w:r>
        <w:rPr>
          <w:rFonts w:hint="eastAsia" w:ascii="仿宋_GB2312" w:eastAsia="仿宋_GB2312"/>
          <w:sz w:val="32"/>
          <w:szCs w:val="32"/>
        </w:rPr>
        <w:t>任（聘）用相关证明材料</w:t>
      </w:r>
      <w:r>
        <w:rPr>
          <w:rFonts w:hint="eastAsia" w:ascii="仿宋_GB2312" w:eastAsia="仿宋_GB2312"/>
          <w:sz w:val="32"/>
          <w:szCs w:val="32"/>
          <w:lang w:eastAsia="zh-CN"/>
        </w:rPr>
        <w:t>。</w:t>
      </w:r>
    </w:p>
    <w:p>
      <w:pPr>
        <w:keepNext w:val="0"/>
        <w:keepLines w:val="0"/>
        <w:pageBreakBefore w:val="0"/>
        <w:kinsoku/>
        <w:wordWrap/>
        <w:topLinePunct w:val="0"/>
        <w:bidi w:val="0"/>
        <w:adjustRightInd/>
        <w:snapToGrid/>
        <w:spacing w:line="620"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lang w:eastAsia="zh-CN"/>
        </w:rPr>
        <w:t>（九）</w:t>
      </w:r>
      <w:r>
        <w:rPr>
          <w:rFonts w:hint="eastAsia" w:ascii="仿宋_GB2312" w:eastAsia="仿宋_GB2312"/>
          <w:sz w:val="32"/>
          <w:szCs w:val="32"/>
        </w:rPr>
        <w:t>申报一级基地的还需提交</w:t>
      </w:r>
      <w:r>
        <w:rPr>
          <w:rFonts w:hint="eastAsia" w:ascii="仿宋_GB2312" w:eastAsia="仿宋_GB2312"/>
          <w:kern w:val="0"/>
          <w:sz w:val="32"/>
          <w:szCs w:val="32"/>
        </w:rPr>
        <w:t>科研单位与繁种企业签订合作协议复印件，</w:t>
      </w:r>
      <w:r>
        <w:rPr>
          <w:rFonts w:hint="eastAsia" w:ascii="仿宋_GB2312" w:eastAsia="仿宋_GB2312"/>
          <w:sz w:val="32"/>
          <w:szCs w:val="32"/>
        </w:rPr>
        <w:t>品种权人（单位）的书面同意证明材料各1份</w:t>
      </w:r>
      <w:r>
        <w:rPr>
          <w:rFonts w:hint="eastAsia" w:ascii="仿宋_GB2312" w:eastAsia="仿宋_GB2312"/>
          <w:sz w:val="32"/>
          <w:szCs w:val="32"/>
          <w:lang w:eastAsia="zh-CN"/>
        </w:rPr>
        <w:t>。</w:t>
      </w:r>
    </w:p>
    <w:p>
      <w:pPr>
        <w:keepNext w:val="0"/>
        <w:keepLines w:val="0"/>
        <w:pageBreakBefore w:val="0"/>
        <w:kinsoku/>
        <w:wordWrap/>
        <w:topLinePunct w:val="0"/>
        <w:bidi w:val="0"/>
        <w:adjustRightInd/>
        <w:snapToGrid/>
        <w:spacing w:line="620" w:lineRule="exact"/>
        <w:ind w:firstLine="640" w:firstLineChars="200"/>
        <w:textAlignment w:val="auto"/>
        <w:outlineLvl w:val="9"/>
        <w:rPr>
          <w:rFonts w:hint="eastAsia" w:ascii="仿宋_GB2312" w:eastAsia="仿宋_GB2312"/>
          <w:kern w:val="0"/>
          <w:sz w:val="32"/>
          <w:szCs w:val="32"/>
          <w:lang w:eastAsia="zh-CN"/>
        </w:rPr>
      </w:pPr>
      <w:r>
        <w:rPr>
          <w:rFonts w:hint="eastAsia" w:ascii="仿宋_GB2312" w:eastAsia="仿宋_GB2312"/>
          <w:kern w:val="0"/>
          <w:sz w:val="32"/>
          <w:szCs w:val="32"/>
          <w:lang w:eastAsia="zh-CN"/>
        </w:rPr>
        <w:t>（十）</w:t>
      </w:r>
      <w:r>
        <w:rPr>
          <w:rFonts w:hint="eastAsia" w:ascii="仿宋_GB2312" w:eastAsia="仿宋_GB2312"/>
          <w:kern w:val="0"/>
          <w:sz w:val="32"/>
          <w:szCs w:val="32"/>
        </w:rPr>
        <w:t>联合申报项目的，提交联合申报项目合作协议复印件</w:t>
      </w:r>
      <w:r>
        <w:rPr>
          <w:rFonts w:hint="eastAsia" w:ascii="仿宋_GB2312" w:eastAsia="仿宋_GB2312"/>
          <w:kern w:val="0"/>
          <w:sz w:val="32"/>
          <w:szCs w:val="32"/>
          <w:lang w:eastAsia="zh-CN"/>
        </w:rPr>
        <w:t>。</w:t>
      </w:r>
    </w:p>
    <w:p>
      <w:pPr>
        <w:keepNext w:val="0"/>
        <w:keepLines w:val="0"/>
        <w:pageBreakBefore w:val="0"/>
        <w:kinsoku/>
        <w:wordWrap/>
        <w:topLinePunct w:val="0"/>
        <w:bidi w:val="0"/>
        <w:adjustRightInd/>
        <w:snapToGrid/>
        <w:spacing w:line="620" w:lineRule="exact"/>
        <w:ind w:firstLine="640" w:firstLineChars="200"/>
        <w:textAlignment w:val="auto"/>
        <w:outlineLvl w:val="9"/>
        <w:rPr>
          <w:rFonts w:hint="eastAsia" w:ascii="仿宋_GB2312" w:eastAsia="仿宋_GB2312"/>
          <w:kern w:val="0"/>
          <w:sz w:val="32"/>
          <w:szCs w:val="32"/>
          <w:u w:val="single"/>
          <w:lang w:eastAsia="zh-CN"/>
        </w:rPr>
      </w:pPr>
      <w:r>
        <w:rPr>
          <w:rFonts w:hint="eastAsia" w:ascii="仿宋_GB2312" w:eastAsia="仿宋_GB2312"/>
          <w:kern w:val="0"/>
          <w:sz w:val="32"/>
          <w:szCs w:val="32"/>
          <w:lang w:eastAsia="zh-CN"/>
        </w:rPr>
        <w:t>（十一）</w:t>
      </w:r>
      <w:r>
        <w:rPr>
          <w:rFonts w:hint="eastAsia" w:eastAsia="仿宋_GB2312"/>
          <w:bCs/>
          <w:kern w:val="0"/>
          <w:sz w:val="32"/>
          <w:szCs w:val="32"/>
        </w:rPr>
        <w:t>项目</w:t>
      </w:r>
      <w:r>
        <w:rPr>
          <w:rFonts w:eastAsia="仿宋_GB2312"/>
          <w:bCs/>
          <w:kern w:val="0"/>
          <w:sz w:val="32"/>
          <w:szCs w:val="32"/>
        </w:rPr>
        <w:t>建设地块</w:t>
      </w:r>
      <w:r>
        <w:rPr>
          <w:rFonts w:hint="eastAsia" w:eastAsia="仿宋_GB2312"/>
          <w:bCs/>
          <w:kern w:val="0"/>
          <w:sz w:val="32"/>
          <w:szCs w:val="32"/>
        </w:rPr>
        <w:t>范围</w:t>
      </w:r>
      <w:r>
        <w:rPr>
          <w:rFonts w:eastAsia="仿宋_GB2312"/>
          <w:bCs/>
          <w:kern w:val="0"/>
          <w:sz w:val="32"/>
          <w:szCs w:val="32"/>
        </w:rPr>
        <w:t>和建设</w:t>
      </w:r>
      <w:r>
        <w:rPr>
          <w:rFonts w:hint="eastAsia" w:eastAsia="仿宋_GB2312"/>
          <w:bCs/>
          <w:kern w:val="0"/>
          <w:sz w:val="32"/>
          <w:szCs w:val="32"/>
        </w:rPr>
        <w:t>主要内容</w:t>
      </w:r>
      <w:r>
        <w:rPr>
          <w:rFonts w:eastAsia="仿宋_GB2312"/>
          <w:bCs/>
          <w:kern w:val="0"/>
          <w:sz w:val="32"/>
          <w:szCs w:val="32"/>
        </w:rPr>
        <w:t>布局图</w:t>
      </w:r>
      <w:r>
        <w:rPr>
          <w:rFonts w:hint="eastAsia" w:eastAsia="仿宋_GB2312"/>
          <w:bCs/>
          <w:kern w:val="0"/>
          <w:sz w:val="32"/>
          <w:szCs w:val="32"/>
          <w:lang w:eastAsia="zh-CN"/>
        </w:rPr>
        <w:t>。</w:t>
      </w:r>
    </w:p>
    <w:p>
      <w:pPr>
        <w:keepNext w:val="0"/>
        <w:keepLines w:val="0"/>
        <w:pageBreakBefore w:val="0"/>
        <w:kinsoku/>
        <w:wordWrap/>
        <w:topLinePunct w:val="0"/>
        <w:bidi w:val="0"/>
        <w:adjustRightInd/>
        <w:snapToGrid/>
        <w:spacing w:line="574" w:lineRule="exact"/>
        <w:ind w:left="2237" w:leftChars="304" w:hanging="1264" w:hangingChars="400"/>
        <w:textAlignment w:val="auto"/>
        <w:rPr>
          <w:rFonts w:ascii="仿宋_GB2312" w:eastAsia="仿宋_GB2312"/>
          <w:kern w:val="0"/>
          <w:sz w:val="32"/>
          <w:szCs w:val="32"/>
        </w:rPr>
      </w:pPr>
      <w:r>
        <w:rPr>
          <w:rFonts w:hint="eastAsia" w:ascii="仿宋_GB2312" w:eastAsia="仿宋_GB2312"/>
          <w:spacing w:val="-2"/>
          <w:sz w:val="32"/>
          <w:szCs w:val="32"/>
        </w:rPr>
        <w:t>附件：</w:t>
      </w:r>
      <w:r>
        <w:rPr>
          <w:rFonts w:ascii="仿宋_GB2312" w:eastAsia="仿宋_GB2312"/>
          <w:kern w:val="0"/>
          <w:sz w:val="32"/>
          <w:szCs w:val="32"/>
        </w:rPr>
        <w:t>1</w:t>
      </w:r>
      <w:r>
        <w:rPr>
          <w:rFonts w:hint="eastAsia" w:ascii="仿宋_GB2312" w:eastAsia="仿宋_GB2312"/>
          <w:kern w:val="0"/>
          <w:sz w:val="32"/>
          <w:szCs w:val="32"/>
        </w:rPr>
        <w:t>.</w:t>
      </w:r>
      <w:r>
        <w:rPr>
          <w:rFonts w:hint="eastAsia" w:ascii="仿宋_GB2312" w:eastAsia="仿宋_GB2312"/>
          <w:kern w:val="0"/>
          <w:sz w:val="32"/>
          <w:szCs w:val="32"/>
          <w:u w:val="single"/>
          <w:lang w:val="en-US" w:eastAsia="zh-CN"/>
        </w:rPr>
        <w:t xml:space="preserve">     </w:t>
      </w:r>
      <w:r>
        <w:rPr>
          <w:rFonts w:hint="eastAsia" w:ascii="仿宋_GB2312" w:eastAsia="仿宋_GB2312"/>
          <w:kern w:val="0"/>
          <w:sz w:val="32"/>
          <w:szCs w:val="32"/>
          <w:u w:val="none"/>
          <w:lang w:val="en-US" w:eastAsia="zh-CN"/>
        </w:rPr>
        <w:t>年</w:t>
      </w:r>
      <w:r>
        <w:rPr>
          <w:rFonts w:hint="eastAsia" w:ascii="仿宋_GB2312" w:eastAsia="仿宋_GB2312"/>
          <w:kern w:val="0"/>
          <w:sz w:val="32"/>
          <w:szCs w:val="32"/>
        </w:rPr>
        <w:t>广西甘蔗良种繁育推广体系建设项目申报书（文本）</w:t>
      </w:r>
    </w:p>
    <w:p>
      <w:pPr>
        <w:keepNext w:val="0"/>
        <w:keepLines w:val="0"/>
        <w:pageBreakBefore w:val="0"/>
        <w:numPr>
          <w:ilvl w:val="0"/>
          <w:numId w:val="0"/>
        </w:numPr>
        <w:kinsoku/>
        <w:wordWrap/>
        <w:topLinePunct w:val="0"/>
        <w:bidi w:val="0"/>
        <w:adjustRightInd/>
        <w:snapToGrid/>
        <w:spacing w:line="574" w:lineRule="exact"/>
        <w:ind w:leftChars="660"/>
        <w:textAlignment w:val="auto"/>
        <w:rPr>
          <w:rFonts w:hint="eastAsia" w:ascii="仿宋_GB2312" w:eastAsia="仿宋_GB2312"/>
          <w:kern w:val="0"/>
          <w:sz w:val="32"/>
          <w:szCs w:val="32"/>
        </w:rPr>
      </w:pPr>
      <w:r>
        <w:rPr>
          <w:rFonts w:hint="eastAsia" w:ascii="仿宋_GB2312" w:eastAsia="仿宋_GB2312"/>
          <w:kern w:val="0"/>
          <w:sz w:val="32"/>
          <w:szCs w:val="32"/>
          <w:u w:val="none"/>
          <w:lang w:val="en-US" w:eastAsia="zh-CN"/>
        </w:rPr>
        <w:t>2.</w:t>
      </w:r>
      <w:r>
        <w:rPr>
          <w:rFonts w:hint="eastAsia" w:ascii="仿宋_GB2312" w:eastAsia="仿宋_GB2312"/>
          <w:kern w:val="0"/>
          <w:sz w:val="32"/>
          <w:szCs w:val="32"/>
          <w:u w:val="single"/>
          <w:lang w:val="en-US" w:eastAsia="zh-CN"/>
        </w:rPr>
        <w:t xml:space="preserve">     </w:t>
      </w:r>
      <w:r>
        <w:rPr>
          <w:rFonts w:hint="eastAsia" w:ascii="仿宋_GB2312" w:eastAsia="仿宋_GB2312"/>
          <w:kern w:val="0"/>
          <w:sz w:val="32"/>
          <w:szCs w:val="32"/>
        </w:rPr>
        <w:t>广西甘蔗良种繁育推广体系建设项目实施方案申报文本（提纲）</w:t>
      </w:r>
    </w:p>
    <w:p>
      <w:pPr>
        <w:keepNext w:val="0"/>
        <w:keepLines w:val="0"/>
        <w:pageBreakBefore w:val="0"/>
        <w:kinsoku/>
        <w:wordWrap/>
        <w:topLinePunct w:val="0"/>
        <w:bidi w:val="0"/>
        <w:adjustRightInd/>
        <w:snapToGrid/>
        <w:spacing w:line="574" w:lineRule="exact"/>
        <w:textAlignment w:val="auto"/>
        <w:rPr>
          <w:rFonts w:hint="eastAsia" w:ascii="黑体" w:hAnsi="黑体" w:eastAsia="黑体"/>
          <w:kern w:val="0"/>
          <w:sz w:val="32"/>
          <w:szCs w:val="32"/>
        </w:rPr>
      </w:pPr>
    </w:p>
    <w:p>
      <w:pPr>
        <w:keepNext w:val="0"/>
        <w:keepLines w:val="0"/>
        <w:pageBreakBefore w:val="0"/>
        <w:kinsoku/>
        <w:wordWrap/>
        <w:topLinePunct w:val="0"/>
        <w:bidi w:val="0"/>
        <w:adjustRightInd/>
        <w:snapToGrid/>
        <w:spacing w:line="574" w:lineRule="exact"/>
        <w:textAlignment w:val="auto"/>
        <w:rPr>
          <w:rFonts w:hint="eastAsia" w:ascii="黑体" w:hAnsi="黑体" w:eastAsia="黑体"/>
          <w:kern w:val="0"/>
          <w:sz w:val="32"/>
          <w:szCs w:val="32"/>
        </w:rPr>
      </w:pPr>
    </w:p>
    <w:p>
      <w:pPr>
        <w:keepNext w:val="0"/>
        <w:keepLines w:val="0"/>
        <w:pageBreakBefore w:val="0"/>
        <w:kinsoku/>
        <w:wordWrap/>
        <w:topLinePunct w:val="0"/>
        <w:bidi w:val="0"/>
        <w:adjustRightInd/>
        <w:snapToGrid/>
        <w:spacing w:line="574" w:lineRule="exact"/>
        <w:textAlignment w:val="auto"/>
        <w:rPr>
          <w:rFonts w:hint="eastAsia" w:ascii="黑体" w:hAnsi="黑体" w:eastAsia="黑体"/>
          <w:kern w:val="0"/>
          <w:sz w:val="32"/>
          <w:szCs w:val="32"/>
        </w:rPr>
      </w:pPr>
    </w:p>
    <w:p>
      <w:pPr>
        <w:keepNext w:val="0"/>
        <w:keepLines w:val="0"/>
        <w:pageBreakBefore w:val="0"/>
        <w:kinsoku/>
        <w:wordWrap/>
        <w:topLinePunct w:val="0"/>
        <w:bidi w:val="0"/>
        <w:adjustRightInd/>
        <w:snapToGrid/>
        <w:spacing w:line="574" w:lineRule="exact"/>
        <w:textAlignment w:val="auto"/>
        <w:rPr>
          <w:rFonts w:hint="eastAsia" w:ascii="黑体" w:hAnsi="黑体" w:eastAsia="黑体"/>
          <w:kern w:val="0"/>
          <w:sz w:val="32"/>
          <w:szCs w:val="32"/>
        </w:rPr>
      </w:pPr>
    </w:p>
    <w:p>
      <w:pPr>
        <w:keepNext w:val="0"/>
        <w:keepLines w:val="0"/>
        <w:pageBreakBefore w:val="0"/>
        <w:kinsoku/>
        <w:wordWrap/>
        <w:topLinePunct w:val="0"/>
        <w:bidi w:val="0"/>
        <w:adjustRightInd/>
        <w:snapToGrid/>
        <w:spacing w:line="574" w:lineRule="exact"/>
        <w:textAlignment w:val="auto"/>
        <w:rPr>
          <w:rFonts w:hint="eastAsia" w:ascii="黑体" w:hAnsi="黑体" w:eastAsia="黑体"/>
          <w:kern w:val="0"/>
          <w:sz w:val="32"/>
          <w:szCs w:val="32"/>
        </w:rPr>
      </w:pPr>
    </w:p>
    <w:p>
      <w:pPr>
        <w:keepNext w:val="0"/>
        <w:keepLines w:val="0"/>
        <w:pageBreakBefore w:val="0"/>
        <w:kinsoku/>
        <w:wordWrap/>
        <w:topLinePunct w:val="0"/>
        <w:bidi w:val="0"/>
        <w:adjustRightInd/>
        <w:snapToGrid/>
        <w:spacing w:line="574" w:lineRule="exact"/>
        <w:textAlignment w:val="auto"/>
        <w:rPr>
          <w:rFonts w:hint="eastAsia" w:ascii="黑体" w:hAnsi="黑体" w:eastAsia="黑体"/>
          <w:kern w:val="0"/>
          <w:sz w:val="32"/>
          <w:szCs w:val="32"/>
        </w:rPr>
      </w:pPr>
    </w:p>
    <w:p>
      <w:pPr>
        <w:keepNext w:val="0"/>
        <w:keepLines w:val="0"/>
        <w:pageBreakBefore w:val="0"/>
        <w:kinsoku/>
        <w:wordWrap/>
        <w:topLinePunct w:val="0"/>
        <w:bidi w:val="0"/>
        <w:adjustRightInd/>
        <w:snapToGrid/>
        <w:spacing w:line="574" w:lineRule="exact"/>
        <w:textAlignment w:val="auto"/>
        <w:rPr>
          <w:rFonts w:hint="eastAsia" w:ascii="黑体" w:hAnsi="黑体" w:eastAsia="黑体"/>
          <w:kern w:val="0"/>
          <w:sz w:val="32"/>
          <w:szCs w:val="32"/>
        </w:rPr>
      </w:pPr>
    </w:p>
    <w:p>
      <w:pPr>
        <w:keepNext w:val="0"/>
        <w:keepLines w:val="0"/>
        <w:pageBreakBefore w:val="0"/>
        <w:kinsoku/>
        <w:wordWrap/>
        <w:topLinePunct w:val="0"/>
        <w:bidi w:val="0"/>
        <w:adjustRightInd/>
        <w:snapToGrid/>
        <w:spacing w:line="574" w:lineRule="exact"/>
        <w:textAlignment w:val="auto"/>
        <w:rPr>
          <w:rFonts w:hint="eastAsia" w:ascii="黑体" w:hAnsi="黑体" w:eastAsia="黑体"/>
          <w:kern w:val="0"/>
          <w:sz w:val="32"/>
          <w:szCs w:val="32"/>
        </w:rPr>
      </w:pPr>
    </w:p>
    <w:p>
      <w:pPr>
        <w:keepNext w:val="0"/>
        <w:keepLines w:val="0"/>
        <w:pageBreakBefore w:val="0"/>
        <w:kinsoku/>
        <w:wordWrap/>
        <w:topLinePunct w:val="0"/>
        <w:bidi w:val="0"/>
        <w:adjustRightInd/>
        <w:snapToGrid/>
        <w:spacing w:line="574" w:lineRule="exact"/>
        <w:textAlignment w:val="auto"/>
        <w:rPr>
          <w:rFonts w:hint="eastAsia" w:ascii="黑体" w:hAnsi="黑体" w:eastAsia="黑体"/>
          <w:kern w:val="0"/>
          <w:sz w:val="32"/>
          <w:szCs w:val="32"/>
        </w:rPr>
      </w:pPr>
    </w:p>
    <w:p>
      <w:pPr>
        <w:keepNext w:val="0"/>
        <w:keepLines w:val="0"/>
        <w:pageBreakBefore w:val="0"/>
        <w:kinsoku/>
        <w:wordWrap/>
        <w:topLinePunct w:val="0"/>
        <w:bidi w:val="0"/>
        <w:adjustRightInd/>
        <w:snapToGrid/>
        <w:spacing w:line="574" w:lineRule="exact"/>
        <w:textAlignment w:val="auto"/>
        <w:rPr>
          <w:rFonts w:hint="eastAsia" w:ascii="黑体" w:hAnsi="黑体" w:eastAsia="黑体"/>
          <w:kern w:val="0"/>
          <w:sz w:val="32"/>
          <w:szCs w:val="32"/>
        </w:rPr>
      </w:pPr>
    </w:p>
    <w:p>
      <w:pPr>
        <w:keepNext w:val="0"/>
        <w:keepLines w:val="0"/>
        <w:pageBreakBefore w:val="0"/>
        <w:kinsoku/>
        <w:wordWrap/>
        <w:topLinePunct w:val="0"/>
        <w:bidi w:val="0"/>
        <w:adjustRightInd/>
        <w:snapToGrid/>
        <w:spacing w:line="574" w:lineRule="exact"/>
        <w:textAlignment w:val="auto"/>
        <w:rPr>
          <w:rFonts w:hint="eastAsia" w:ascii="黑体" w:hAnsi="黑体" w:eastAsia="黑体"/>
          <w:kern w:val="0"/>
          <w:sz w:val="32"/>
          <w:szCs w:val="32"/>
        </w:rPr>
      </w:pPr>
    </w:p>
    <w:p>
      <w:pPr>
        <w:keepNext w:val="0"/>
        <w:keepLines w:val="0"/>
        <w:pageBreakBefore w:val="0"/>
        <w:kinsoku/>
        <w:wordWrap/>
        <w:topLinePunct w:val="0"/>
        <w:bidi w:val="0"/>
        <w:adjustRightInd/>
        <w:snapToGrid/>
        <w:spacing w:line="574" w:lineRule="exact"/>
        <w:textAlignment w:val="auto"/>
        <w:rPr>
          <w:rFonts w:hint="eastAsia" w:ascii="黑体" w:hAnsi="黑体" w:eastAsia="黑体"/>
          <w:kern w:val="0"/>
          <w:sz w:val="32"/>
          <w:szCs w:val="32"/>
        </w:rPr>
      </w:pPr>
    </w:p>
    <w:p>
      <w:pPr>
        <w:keepNext w:val="0"/>
        <w:keepLines w:val="0"/>
        <w:pageBreakBefore w:val="0"/>
        <w:kinsoku/>
        <w:wordWrap/>
        <w:topLinePunct w:val="0"/>
        <w:bidi w:val="0"/>
        <w:adjustRightInd/>
        <w:snapToGrid/>
        <w:spacing w:line="574" w:lineRule="exact"/>
        <w:textAlignment w:val="auto"/>
        <w:rPr>
          <w:rFonts w:hint="eastAsia" w:ascii="黑体" w:hAnsi="黑体" w:eastAsia="黑体"/>
          <w:kern w:val="0"/>
          <w:sz w:val="32"/>
          <w:szCs w:val="32"/>
        </w:rPr>
      </w:pPr>
    </w:p>
    <w:p>
      <w:pPr>
        <w:keepNext w:val="0"/>
        <w:keepLines w:val="0"/>
        <w:pageBreakBefore w:val="0"/>
        <w:kinsoku/>
        <w:wordWrap/>
        <w:topLinePunct w:val="0"/>
        <w:bidi w:val="0"/>
        <w:adjustRightInd/>
        <w:snapToGrid/>
        <w:spacing w:line="574" w:lineRule="exact"/>
        <w:textAlignment w:val="auto"/>
        <w:rPr>
          <w:rFonts w:hint="eastAsia" w:ascii="黑体" w:hAnsi="黑体" w:eastAsia="黑体"/>
          <w:kern w:val="0"/>
          <w:sz w:val="32"/>
          <w:szCs w:val="32"/>
        </w:rPr>
      </w:pPr>
    </w:p>
    <w:p>
      <w:pPr>
        <w:keepNext w:val="0"/>
        <w:keepLines w:val="0"/>
        <w:pageBreakBefore w:val="0"/>
        <w:kinsoku/>
        <w:wordWrap/>
        <w:topLinePunct w:val="0"/>
        <w:bidi w:val="0"/>
        <w:adjustRightInd/>
        <w:snapToGrid/>
        <w:spacing w:line="574" w:lineRule="exact"/>
        <w:textAlignment w:val="auto"/>
        <w:rPr>
          <w:rFonts w:hint="eastAsia" w:ascii="黑体" w:hAnsi="黑体" w:eastAsia="黑体"/>
          <w:kern w:val="0"/>
          <w:sz w:val="32"/>
          <w:szCs w:val="32"/>
        </w:rPr>
      </w:pPr>
    </w:p>
    <w:p>
      <w:pPr>
        <w:keepNext w:val="0"/>
        <w:keepLines w:val="0"/>
        <w:pageBreakBefore w:val="0"/>
        <w:kinsoku/>
        <w:wordWrap/>
        <w:topLinePunct w:val="0"/>
        <w:bidi w:val="0"/>
        <w:adjustRightInd/>
        <w:snapToGrid/>
        <w:spacing w:line="574" w:lineRule="exact"/>
        <w:textAlignment w:val="auto"/>
        <w:rPr>
          <w:rFonts w:hint="eastAsia" w:ascii="黑体" w:hAnsi="黑体" w:eastAsia="黑体"/>
          <w:kern w:val="0"/>
          <w:sz w:val="32"/>
          <w:szCs w:val="32"/>
        </w:rPr>
      </w:pPr>
    </w:p>
    <w:p>
      <w:pPr>
        <w:keepNext w:val="0"/>
        <w:keepLines w:val="0"/>
        <w:pageBreakBefore w:val="0"/>
        <w:kinsoku/>
        <w:wordWrap/>
        <w:topLinePunct w:val="0"/>
        <w:bidi w:val="0"/>
        <w:adjustRightInd/>
        <w:snapToGrid/>
        <w:spacing w:line="574" w:lineRule="exact"/>
        <w:textAlignment w:val="auto"/>
        <w:rPr>
          <w:rFonts w:hint="eastAsia" w:ascii="黑体" w:hAnsi="黑体" w:eastAsia="黑体"/>
          <w:kern w:val="0"/>
          <w:sz w:val="32"/>
          <w:szCs w:val="32"/>
        </w:rPr>
      </w:pPr>
    </w:p>
    <w:p>
      <w:pPr>
        <w:keepNext w:val="0"/>
        <w:keepLines w:val="0"/>
        <w:pageBreakBefore w:val="0"/>
        <w:kinsoku/>
        <w:wordWrap/>
        <w:topLinePunct w:val="0"/>
        <w:bidi w:val="0"/>
        <w:adjustRightInd/>
        <w:snapToGrid/>
        <w:spacing w:line="574" w:lineRule="exact"/>
        <w:textAlignment w:val="auto"/>
        <w:rPr>
          <w:rFonts w:hint="eastAsia" w:ascii="黑体" w:hAnsi="黑体" w:eastAsia="黑体"/>
          <w:kern w:val="0"/>
          <w:sz w:val="32"/>
          <w:szCs w:val="32"/>
        </w:rPr>
      </w:pPr>
    </w:p>
    <w:p>
      <w:pPr>
        <w:keepNext w:val="0"/>
        <w:keepLines w:val="0"/>
        <w:pageBreakBefore w:val="0"/>
        <w:kinsoku/>
        <w:wordWrap/>
        <w:topLinePunct w:val="0"/>
        <w:bidi w:val="0"/>
        <w:adjustRightInd/>
        <w:snapToGrid/>
        <w:spacing w:line="574" w:lineRule="exact"/>
        <w:textAlignment w:val="auto"/>
        <w:rPr>
          <w:rFonts w:hint="eastAsia" w:ascii="黑体" w:hAnsi="黑体" w:eastAsia="黑体"/>
          <w:kern w:val="0"/>
          <w:sz w:val="32"/>
          <w:szCs w:val="32"/>
          <w:lang w:eastAsia="zh-CN"/>
        </w:rPr>
      </w:pPr>
      <w:r>
        <w:rPr>
          <w:rFonts w:hint="eastAsia" w:ascii="黑体" w:hAnsi="黑体" w:eastAsia="黑体"/>
          <w:kern w:val="0"/>
          <w:sz w:val="32"/>
          <w:szCs w:val="32"/>
        </w:rPr>
        <w:t>附件</w:t>
      </w:r>
      <w:r>
        <w:rPr>
          <w:rFonts w:hint="eastAsia" w:ascii="黑体" w:hAnsi="黑体" w:eastAsia="黑体"/>
          <w:kern w:val="0"/>
          <w:sz w:val="32"/>
          <w:szCs w:val="32"/>
          <w:lang w:val="en-US" w:eastAsia="zh-CN"/>
        </w:rPr>
        <w:t>1</w:t>
      </w:r>
    </w:p>
    <w:p>
      <w:pPr>
        <w:keepNext w:val="0"/>
        <w:keepLines w:val="0"/>
        <w:pageBreakBefore w:val="0"/>
        <w:kinsoku/>
        <w:wordWrap/>
        <w:topLinePunct w:val="0"/>
        <w:bidi w:val="0"/>
        <w:adjustRightInd/>
        <w:snapToGrid/>
        <w:spacing w:line="574" w:lineRule="exact"/>
        <w:ind w:left="1613" w:leftChars="304" w:hanging="640" w:hangingChars="200"/>
        <w:textAlignment w:val="auto"/>
        <w:rPr>
          <w:rFonts w:eastAsia="仿宋_GB2312"/>
          <w:kern w:val="0"/>
          <w:sz w:val="32"/>
          <w:szCs w:val="32"/>
        </w:rPr>
      </w:pPr>
    </w:p>
    <w:p>
      <w:pPr>
        <w:keepNext w:val="0"/>
        <w:keepLines w:val="0"/>
        <w:pageBreakBefore w:val="0"/>
        <w:kinsoku/>
        <w:wordWrap/>
        <w:topLinePunct w:val="0"/>
        <w:bidi w:val="0"/>
        <w:adjustRightInd/>
        <w:snapToGrid/>
        <w:spacing w:line="574" w:lineRule="exact"/>
        <w:textAlignment w:val="auto"/>
        <w:rPr>
          <w:rFonts w:hint="eastAsia" w:ascii="黑体" w:hAnsi="黑体" w:eastAsia="黑体" w:cs="黑体"/>
          <w:kern w:val="0"/>
          <w:sz w:val="32"/>
          <w:szCs w:val="32"/>
        </w:rPr>
      </w:pPr>
    </w:p>
    <w:p>
      <w:pPr>
        <w:keepNext w:val="0"/>
        <w:keepLines w:val="0"/>
        <w:pageBreakBefore w:val="0"/>
        <w:kinsoku/>
        <w:wordWrap/>
        <w:topLinePunct w:val="0"/>
        <w:bidi w:val="0"/>
        <w:adjustRightInd/>
        <w:snapToGrid/>
        <w:spacing w:line="574"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u w:val="single"/>
          <w:lang w:val="en-US" w:eastAsia="zh-CN"/>
        </w:rPr>
        <w:t xml:space="preserve">      </w:t>
      </w:r>
      <w:r>
        <w:rPr>
          <w:rFonts w:hint="eastAsia" w:ascii="方正小标宋简体" w:eastAsia="方正小标宋简体"/>
          <w:sz w:val="44"/>
          <w:szCs w:val="44"/>
          <w:u w:val="none"/>
          <w:lang w:val="en-US" w:eastAsia="zh-CN"/>
        </w:rPr>
        <w:t>年</w:t>
      </w:r>
      <w:r>
        <w:rPr>
          <w:rFonts w:hint="eastAsia" w:ascii="方正小标宋简体" w:eastAsia="方正小标宋简体"/>
          <w:sz w:val="44"/>
          <w:szCs w:val="44"/>
        </w:rPr>
        <w:t>广西甘蔗良种繁育推广体系建设项目申报书（文本）</w:t>
      </w:r>
    </w:p>
    <w:p>
      <w:pPr>
        <w:keepNext w:val="0"/>
        <w:keepLines w:val="0"/>
        <w:pageBreakBefore w:val="0"/>
        <w:kinsoku/>
        <w:wordWrap/>
        <w:topLinePunct w:val="0"/>
        <w:bidi w:val="0"/>
        <w:adjustRightInd/>
        <w:snapToGrid/>
        <w:spacing w:line="574" w:lineRule="exact"/>
        <w:textAlignment w:val="auto"/>
        <w:rPr>
          <w:rFonts w:eastAsia="仿宋_GB2312"/>
          <w:sz w:val="32"/>
          <w:szCs w:val="32"/>
        </w:rPr>
      </w:pPr>
    </w:p>
    <w:p>
      <w:pPr>
        <w:keepNext w:val="0"/>
        <w:keepLines w:val="0"/>
        <w:pageBreakBefore w:val="0"/>
        <w:kinsoku/>
        <w:wordWrap/>
        <w:topLinePunct w:val="0"/>
        <w:bidi w:val="0"/>
        <w:adjustRightInd/>
        <w:snapToGrid/>
        <w:spacing w:line="574" w:lineRule="exact"/>
        <w:textAlignment w:val="auto"/>
        <w:rPr>
          <w:rFonts w:eastAsia="仿宋_GB2312"/>
          <w:sz w:val="32"/>
          <w:szCs w:val="32"/>
        </w:rPr>
      </w:pPr>
    </w:p>
    <w:p>
      <w:pPr>
        <w:keepNext w:val="0"/>
        <w:keepLines w:val="0"/>
        <w:pageBreakBefore w:val="0"/>
        <w:kinsoku/>
        <w:wordWrap/>
        <w:topLinePunct w:val="0"/>
        <w:bidi w:val="0"/>
        <w:adjustRightInd/>
        <w:snapToGrid/>
        <w:spacing w:line="574" w:lineRule="exact"/>
        <w:textAlignment w:val="auto"/>
        <w:rPr>
          <w:rFonts w:eastAsia="仿宋_GB2312"/>
          <w:sz w:val="32"/>
          <w:szCs w:val="32"/>
        </w:rPr>
      </w:pPr>
    </w:p>
    <w:p>
      <w:pPr>
        <w:keepNext w:val="0"/>
        <w:keepLines w:val="0"/>
        <w:pageBreakBefore w:val="0"/>
        <w:kinsoku/>
        <w:wordWrap/>
        <w:topLinePunct w:val="0"/>
        <w:bidi w:val="0"/>
        <w:adjustRightInd/>
        <w:snapToGrid/>
        <w:spacing w:line="574" w:lineRule="exact"/>
        <w:textAlignment w:val="auto"/>
        <w:rPr>
          <w:rFonts w:eastAsia="仿宋_GB2312"/>
          <w:sz w:val="32"/>
          <w:szCs w:val="32"/>
        </w:rPr>
      </w:pPr>
    </w:p>
    <w:p>
      <w:pPr>
        <w:keepNext w:val="0"/>
        <w:keepLines w:val="0"/>
        <w:pageBreakBefore w:val="0"/>
        <w:kinsoku/>
        <w:wordWrap/>
        <w:topLinePunct w:val="0"/>
        <w:bidi w:val="0"/>
        <w:adjustRightInd/>
        <w:snapToGrid/>
        <w:spacing w:line="574" w:lineRule="exact"/>
        <w:textAlignment w:val="auto"/>
        <w:rPr>
          <w:rFonts w:eastAsia="仿宋_GB2312"/>
          <w:sz w:val="32"/>
          <w:szCs w:val="32"/>
        </w:rPr>
      </w:pPr>
    </w:p>
    <w:p>
      <w:pPr>
        <w:keepNext w:val="0"/>
        <w:keepLines w:val="0"/>
        <w:pageBreakBefore w:val="0"/>
        <w:kinsoku/>
        <w:wordWrap/>
        <w:topLinePunct w:val="0"/>
        <w:bidi w:val="0"/>
        <w:adjustRightInd/>
        <w:snapToGrid/>
        <w:spacing w:line="574" w:lineRule="exact"/>
        <w:textAlignment w:val="auto"/>
        <w:rPr>
          <w:rFonts w:eastAsia="仿宋_GB2312"/>
          <w:sz w:val="32"/>
          <w:szCs w:val="32"/>
        </w:rPr>
      </w:pPr>
    </w:p>
    <w:p>
      <w:pPr>
        <w:keepNext w:val="0"/>
        <w:keepLines w:val="0"/>
        <w:pageBreakBefore w:val="0"/>
        <w:kinsoku/>
        <w:wordWrap/>
        <w:topLinePunct w:val="0"/>
        <w:bidi w:val="0"/>
        <w:adjustRightInd/>
        <w:snapToGrid/>
        <w:spacing w:line="574" w:lineRule="exact"/>
        <w:textAlignment w:val="auto"/>
        <w:rPr>
          <w:rFonts w:eastAsia="仿宋_GB2312"/>
          <w:sz w:val="32"/>
          <w:szCs w:val="32"/>
        </w:rPr>
      </w:pPr>
    </w:p>
    <w:p>
      <w:pPr>
        <w:keepNext w:val="0"/>
        <w:keepLines w:val="0"/>
        <w:pageBreakBefore w:val="0"/>
        <w:kinsoku/>
        <w:wordWrap/>
        <w:topLinePunct w:val="0"/>
        <w:bidi w:val="0"/>
        <w:adjustRightInd/>
        <w:snapToGrid/>
        <w:spacing w:line="574" w:lineRule="exact"/>
        <w:textAlignment w:val="auto"/>
        <w:rPr>
          <w:rFonts w:eastAsia="仿宋_GB2312"/>
          <w:kern w:val="0"/>
          <w:sz w:val="32"/>
          <w:szCs w:val="32"/>
        </w:rPr>
      </w:pPr>
    </w:p>
    <w:p>
      <w:pPr>
        <w:keepNext w:val="0"/>
        <w:keepLines w:val="0"/>
        <w:pageBreakBefore w:val="0"/>
        <w:kinsoku/>
        <w:wordWrap/>
        <w:topLinePunct w:val="0"/>
        <w:bidi w:val="0"/>
        <w:adjustRightInd/>
        <w:snapToGrid/>
        <w:spacing w:line="574" w:lineRule="exact"/>
        <w:textAlignment w:val="auto"/>
        <w:rPr>
          <w:rFonts w:eastAsia="仿宋_GB2312"/>
          <w:kern w:val="0"/>
          <w:sz w:val="32"/>
          <w:szCs w:val="32"/>
        </w:rPr>
      </w:pPr>
    </w:p>
    <w:p>
      <w:pPr>
        <w:keepNext w:val="0"/>
        <w:keepLines w:val="0"/>
        <w:pageBreakBefore w:val="0"/>
        <w:kinsoku/>
        <w:wordWrap/>
        <w:topLinePunct w:val="0"/>
        <w:bidi w:val="0"/>
        <w:adjustRightInd/>
        <w:snapToGrid/>
        <w:spacing w:line="574" w:lineRule="exact"/>
        <w:textAlignment w:val="auto"/>
        <w:rPr>
          <w:rFonts w:eastAsia="仿宋_GB2312"/>
          <w:kern w:val="0"/>
          <w:sz w:val="32"/>
          <w:szCs w:val="32"/>
        </w:rPr>
      </w:pPr>
    </w:p>
    <w:p>
      <w:pPr>
        <w:keepNext w:val="0"/>
        <w:keepLines w:val="0"/>
        <w:pageBreakBefore w:val="0"/>
        <w:widowControl w:val="0"/>
        <w:kinsoku/>
        <w:wordWrap/>
        <w:overflowPunct/>
        <w:topLinePunct w:val="0"/>
        <w:autoSpaceDE/>
        <w:autoSpaceDN/>
        <w:bidi w:val="0"/>
        <w:adjustRightInd/>
        <w:snapToGrid/>
        <w:spacing w:line="760" w:lineRule="exact"/>
        <w:ind w:firstLine="640" w:firstLineChars="200"/>
        <w:textAlignment w:val="auto"/>
        <w:rPr>
          <w:rFonts w:eastAsia="仿宋_GB2312"/>
          <w:kern w:val="0"/>
          <w:sz w:val="32"/>
          <w:szCs w:val="32"/>
          <w:u w:val="single"/>
        </w:rPr>
      </w:pPr>
      <w:r>
        <w:rPr>
          <w:rFonts w:hint="eastAsia" w:eastAsia="仿宋_GB2312"/>
          <w:kern w:val="0"/>
          <w:sz w:val="32"/>
          <w:szCs w:val="32"/>
        </w:rPr>
        <w:t>项</w:t>
      </w:r>
      <w:r>
        <w:rPr>
          <w:rFonts w:eastAsia="仿宋_GB2312"/>
          <w:kern w:val="0"/>
          <w:sz w:val="32"/>
          <w:szCs w:val="32"/>
        </w:rPr>
        <w:t xml:space="preserve">   </w:t>
      </w:r>
      <w:r>
        <w:rPr>
          <w:rFonts w:hint="eastAsia" w:eastAsia="仿宋_GB2312"/>
          <w:kern w:val="0"/>
          <w:sz w:val="32"/>
          <w:szCs w:val="32"/>
        </w:rPr>
        <w:t>目</w:t>
      </w:r>
      <w:r>
        <w:rPr>
          <w:rFonts w:eastAsia="仿宋_GB2312"/>
          <w:kern w:val="0"/>
          <w:sz w:val="32"/>
          <w:szCs w:val="32"/>
        </w:rPr>
        <w:t xml:space="preserve"> </w:t>
      </w:r>
      <w:r>
        <w:rPr>
          <w:rFonts w:hint="eastAsia" w:eastAsia="仿宋_GB2312"/>
          <w:kern w:val="0"/>
          <w:sz w:val="32"/>
          <w:szCs w:val="32"/>
        </w:rPr>
        <w:t xml:space="preserve"> </w:t>
      </w:r>
      <w:r>
        <w:rPr>
          <w:rFonts w:eastAsia="仿宋_GB2312"/>
          <w:kern w:val="0"/>
          <w:sz w:val="32"/>
          <w:szCs w:val="32"/>
        </w:rPr>
        <w:t xml:space="preserve">  </w:t>
      </w:r>
      <w:r>
        <w:rPr>
          <w:rFonts w:hint="eastAsia" w:eastAsia="仿宋_GB2312"/>
          <w:kern w:val="0"/>
          <w:sz w:val="32"/>
          <w:szCs w:val="32"/>
        </w:rPr>
        <w:t>名</w:t>
      </w:r>
      <w:r>
        <w:rPr>
          <w:rFonts w:eastAsia="仿宋_GB2312"/>
          <w:kern w:val="0"/>
          <w:sz w:val="32"/>
          <w:szCs w:val="32"/>
        </w:rPr>
        <w:t xml:space="preserve">    </w:t>
      </w:r>
      <w:r>
        <w:rPr>
          <w:rFonts w:hint="eastAsia" w:eastAsia="仿宋_GB2312"/>
          <w:kern w:val="0"/>
          <w:sz w:val="32"/>
          <w:szCs w:val="32"/>
        </w:rPr>
        <w:t>称：</w:t>
      </w:r>
      <w:r>
        <w:rPr>
          <w:rFonts w:hint="eastAsia" w:eastAsia="仿宋_GB2312"/>
          <w:kern w:val="0"/>
          <w:sz w:val="32"/>
          <w:szCs w:val="32"/>
          <w:u w:val="single"/>
        </w:rPr>
        <w:t>　  　　　 　　　　　　　　</w:t>
      </w:r>
    </w:p>
    <w:p>
      <w:pPr>
        <w:keepNext w:val="0"/>
        <w:keepLines w:val="0"/>
        <w:pageBreakBefore w:val="0"/>
        <w:widowControl w:val="0"/>
        <w:kinsoku/>
        <w:wordWrap/>
        <w:overflowPunct/>
        <w:topLinePunct w:val="0"/>
        <w:autoSpaceDE/>
        <w:autoSpaceDN/>
        <w:bidi w:val="0"/>
        <w:adjustRightInd/>
        <w:snapToGrid/>
        <w:spacing w:line="760" w:lineRule="exact"/>
        <w:ind w:firstLine="640" w:firstLineChars="200"/>
        <w:textAlignment w:val="auto"/>
        <w:rPr>
          <w:rFonts w:eastAsia="仿宋_GB2312"/>
          <w:kern w:val="0"/>
          <w:sz w:val="32"/>
          <w:szCs w:val="32"/>
          <w:u w:val="single"/>
        </w:rPr>
      </w:pPr>
      <w:r>
        <w:rPr>
          <w:rFonts w:hint="eastAsia" w:eastAsia="仿宋_GB2312"/>
          <w:kern w:val="0"/>
          <w:sz w:val="32"/>
          <w:szCs w:val="32"/>
        </w:rPr>
        <w:t>项目申报单位1（章）：</w:t>
      </w:r>
      <w:r>
        <w:rPr>
          <w:rFonts w:hint="eastAsia" w:eastAsia="仿宋_GB2312"/>
          <w:kern w:val="0"/>
          <w:sz w:val="32"/>
          <w:szCs w:val="32"/>
          <w:u w:val="single"/>
        </w:rPr>
        <w:t>　　　　　　　　　　　　　</w:t>
      </w:r>
    </w:p>
    <w:p>
      <w:pPr>
        <w:keepNext w:val="0"/>
        <w:keepLines w:val="0"/>
        <w:pageBreakBefore w:val="0"/>
        <w:widowControl w:val="0"/>
        <w:kinsoku/>
        <w:wordWrap/>
        <w:overflowPunct/>
        <w:topLinePunct w:val="0"/>
        <w:autoSpaceDE/>
        <w:autoSpaceDN/>
        <w:bidi w:val="0"/>
        <w:adjustRightInd/>
        <w:snapToGrid/>
        <w:spacing w:line="760" w:lineRule="exact"/>
        <w:ind w:firstLine="640" w:firstLineChars="200"/>
        <w:textAlignment w:val="auto"/>
        <w:rPr>
          <w:rFonts w:eastAsia="仿宋_GB2312"/>
          <w:kern w:val="0"/>
          <w:sz w:val="32"/>
          <w:szCs w:val="32"/>
          <w:u w:val="single"/>
        </w:rPr>
      </w:pPr>
      <w:r>
        <w:rPr>
          <w:rFonts w:hint="eastAsia" w:eastAsia="仿宋_GB2312"/>
          <w:kern w:val="0"/>
          <w:sz w:val="32"/>
          <w:szCs w:val="32"/>
        </w:rPr>
        <w:t>项目申报单位2（章）：</w:t>
      </w:r>
      <w:r>
        <w:rPr>
          <w:rFonts w:hint="eastAsia" w:eastAsia="仿宋_GB2312"/>
          <w:kern w:val="0"/>
          <w:sz w:val="32"/>
          <w:szCs w:val="32"/>
          <w:u w:val="single"/>
        </w:rPr>
        <w:t>　　　　　　　　　　　　　</w:t>
      </w:r>
    </w:p>
    <w:p>
      <w:pPr>
        <w:keepNext w:val="0"/>
        <w:keepLines w:val="0"/>
        <w:pageBreakBefore w:val="0"/>
        <w:widowControl w:val="0"/>
        <w:kinsoku/>
        <w:wordWrap/>
        <w:overflowPunct/>
        <w:topLinePunct w:val="0"/>
        <w:autoSpaceDE/>
        <w:autoSpaceDN/>
        <w:bidi w:val="0"/>
        <w:adjustRightInd/>
        <w:snapToGrid/>
        <w:spacing w:line="760" w:lineRule="exact"/>
        <w:ind w:firstLine="640" w:firstLineChars="200"/>
        <w:textAlignment w:val="auto"/>
        <w:rPr>
          <w:rFonts w:hint="eastAsia" w:eastAsia="仿宋_GB2312"/>
          <w:kern w:val="0"/>
          <w:sz w:val="32"/>
          <w:szCs w:val="32"/>
          <w:u w:val="single"/>
        </w:rPr>
      </w:pPr>
      <w:r>
        <w:rPr>
          <w:rFonts w:hint="eastAsia" w:eastAsia="仿宋_GB2312"/>
          <w:kern w:val="0"/>
          <w:sz w:val="32"/>
          <w:szCs w:val="32"/>
        </w:rPr>
        <w:t xml:space="preserve">项 </w:t>
      </w:r>
      <w:r>
        <w:rPr>
          <w:rFonts w:eastAsia="仿宋_GB2312"/>
          <w:kern w:val="0"/>
          <w:sz w:val="32"/>
          <w:szCs w:val="32"/>
        </w:rPr>
        <w:t xml:space="preserve"> </w:t>
      </w:r>
      <w:r>
        <w:rPr>
          <w:rFonts w:hint="eastAsia" w:eastAsia="仿宋_GB2312"/>
          <w:kern w:val="0"/>
          <w:sz w:val="32"/>
          <w:szCs w:val="32"/>
        </w:rPr>
        <w:t>目</w:t>
      </w:r>
      <w:r>
        <w:rPr>
          <w:rFonts w:eastAsia="仿宋_GB2312"/>
          <w:kern w:val="0"/>
          <w:sz w:val="32"/>
          <w:szCs w:val="32"/>
        </w:rPr>
        <w:t xml:space="preserve"> </w:t>
      </w:r>
      <w:r>
        <w:rPr>
          <w:rFonts w:hint="eastAsia" w:eastAsia="仿宋_GB2312"/>
          <w:kern w:val="0"/>
          <w:sz w:val="32"/>
          <w:szCs w:val="32"/>
        </w:rPr>
        <w:t>申</w:t>
      </w:r>
      <w:r>
        <w:rPr>
          <w:rFonts w:eastAsia="仿宋_GB2312"/>
          <w:kern w:val="0"/>
          <w:sz w:val="32"/>
          <w:szCs w:val="32"/>
        </w:rPr>
        <w:t xml:space="preserve"> </w:t>
      </w:r>
      <w:r>
        <w:rPr>
          <w:rFonts w:hint="eastAsia" w:eastAsia="仿宋_GB2312"/>
          <w:kern w:val="0"/>
          <w:sz w:val="32"/>
          <w:szCs w:val="32"/>
        </w:rPr>
        <w:t xml:space="preserve"> 报</w:t>
      </w:r>
      <w:r>
        <w:rPr>
          <w:rFonts w:eastAsia="仿宋_GB2312"/>
          <w:kern w:val="0"/>
          <w:sz w:val="32"/>
          <w:szCs w:val="32"/>
        </w:rPr>
        <w:t xml:space="preserve"> </w:t>
      </w:r>
      <w:r>
        <w:rPr>
          <w:rFonts w:hint="eastAsia" w:eastAsia="仿宋_GB2312"/>
          <w:kern w:val="0"/>
          <w:sz w:val="32"/>
          <w:szCs w:val="32"/>
        </w:rPr>
        <w:t>日</w:t>
      </w:r>
      <w:r>
        <w:rPr>
          <w:rFonts w:eastAsia="仿宋_GB2312"/>
          <w:kern w:val="0"/>
          <w:sz w:val="32"/>
          <w:szCs w:val="32"/>
        </w:rPr>
        <w:t xml:space="preserve"> </w:t>
      </w:r>
      <w:r>
        <w:rPr>
          <w:rFonts w:hint="eastAsia" w:eastAsia="仿宋_GB2312"/>
          <w:kern w:val="0"/>
          <w:sz w:val="32"/>
          <w:szCs w:val="32"/>
        </w:rPr>
        <w:t>期：</w:t>
      </w:r>
      <w:r>
        <w:rPr>
          <w:rFonts w:hint="eastAsia" w:eastAsia="仿宋_GB2312"/>
          <w:kern w:val="0"/>
          <w:sz w:val="32"/>
          <w:szCs w:val="32"/>
          <w:u w:val="single"/>
        </w:rPr>
        <w:t>　　　　　　　　　　　 　　</w:t>
      </w:r>
    </w:p>
    <w:p>
      <w:pPr>
        <w:keepNext w:val="0"/>
        <w:keepLines w:val="0"/>
        <w:pageBreakBefore w:val="0"/>
        <w:widowControl w:val="0"/>
        <w:kinsoku/>
        <w:wordWrap/>
        <w:overflowPunct/>
        <w:topLinePunct w:val="0"/>
        <w:autoSpaceDE/>
        <w:autoSpaceDN/>
        <w:bidi w:val="0"/>
        <w:adjustRightInd/>
        <w:snapToGrid/>
        <w:spacing w:line="760" w:lineRule="exact"/>
        <w:ind w:firstLine="320" w:firstLineChars="100"/>
        <w:textAlignment w:val="auto"/>
        <w:rPr>
          <w:rFonts w:hint="eastAsia" w:eastAsia="黑体"/>
          <w:kern w:val="0"/>
          <w:sz w:val="32"/>
          <w:szCs w:val="32"/>
        </w:rPr>
      </w:pPr>
      <w:r>
        <w:rPr>
          <w:rFonts w:hint="eastAsia" w:eastAsia="黑体"/>
          <w:kern w:val="0"/>
          <w:sz w:val="32"/>
          <w:szCs w:val="32"/>
        </w:rPr>
        <w:t xml:space="preserve"> </w:t>
      </w:r>
    </w:p>
    <w:p>
      <w:pPr>
        <w:spacing w:line="660" w:lineRule="exact"/>
        <w:ind w:firstLine="320" w:firstLineChars="100"/>
        <w:rPr>
          <w:rFonts w:eastAsia="仿宋_GB2312"/>
          <w:kern w:val="0"/>
          <w:sz w:val="32"/>
          <w:szCs w:val="32"/>
          <w:u w:val="single"/>
        </w:rPr>
      </w:pPr>
      <w:r>
        <w:rPr>
          <w:rFonts w:hint="eastAsia" w:eastAsia="黑体"/>
          <w:kern w:val="0"/>
          <w:sz w:val="32"/>
          <w:szCs w:val="32"/>
        </w:rPr>
        <w:t>一、项目基本信息</w:t>
      </w:r>
    </w:p>
    <w:tbl>
      <w:tblPr>
        <w:tblStyle w:val="5"/>
        <w:tblW w:w="9173" w:type="dxa"/>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5"/>
        <w:gridCol w:w="3189"/>
        <w:gridCol w:w="50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96" w:hRule="atLeast"/>
        </w:trPr>
        <w:tc>
          <w:tcPr>
            <w:tcW w:w="925"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eastAsia="仿宋_GB2312"/>
                <w:kern w:val="0"/>
                <w:sz w:val="28"/>
                <w:szCs w:val="28"/>
              </w:rPr>
            </w:pPr>
            <w:r>
              <w:rPr>
                <w:rFonts w:hint="eastAsia" w:eastAsia="仿宋_GB2312"/>
                <w:kern w:val="0"/>
                <w:sz w:val="28"/>
                <w:szCs w:val="28"/>
              </w:rPr>
              <w:t>项目</w:t>
            </w:r>
          </w:p>
          <w:p>
            <w:pPr>
              <w:spacing w:line="500" w:lineRule="exact"/>
              <w:jc w:val="center"/>
              <w:rPr>
                <w:rFonts w:eastAsia="仿宋_GB2312"/>
                <w:kern w:val="0"/>
                <w:sz w:val="28"/>
                <w:szCs w:val="28"/>
              </w:rPr>
            </w:pPr>
            <w:r>
              <w:rPr>
                <w:rFonts w:hint="eastAsia" w:eastAsia="仿宋_GB2312"/>
                <w:kern w:val="0"/>
                <w:sz w:val="28"/>
                <w:szCs w:val="28"/>
              </w:rPr>
              <w:t>名称</w:t>
            </w:r>
          </w:p>
        </w:tc>
        <w:tc>
          <w:tcPr>
            <w:tcW w:w="8248" w:type="dxa"/>
            <w:gridSpan w:val="2"/>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eastAsia="仿宋_GB2312"/>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96" w:hRule="atLeast"/>
        </w:trPr>
        <w:tc>
          <w:tcPr>
            <w:tcW w:w="925"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eastAsia="仿宋_GB2312"/>
                <w:kern w:val="0"/>
                <w:sz w:val="28"/>
                <w:szCs w:val="28"/>
              </w:rPr>
            </w:pPr>
            <w:r>
              <w:rPr>
                <w:rFonts w:hint="eastAsia" w:eastAsia="仿宋_GB2312"/>
                <w:kern w:val="0"/>
                <w:sz w:val="28"/>
                <w:szCs w:val="28"/>
              </w:rPr>
              <w:t>实施</w:t>
            </w:r>
          </w:p>
          <w:p>
            <w:pPr>
              <w:spacing w:line="500" w:lineRule="exact"/>
              <w:jc w:val="center"/>
              <w:rPr>
                <w:rFonts w:eastAsia="仿宋_GB2312"/>
                <w:kern w:val="0"/>
                <w:sz w:val="28"/>
                <w:szCs w:val="28"/>
              </w:rPr>
            </w:pPr>
            <w:r>
              <w:rPr>
                <w:rFonts w:hint="eastAsia" w:eastAsia="仿宋_GB2312"/>
                <w:kern w:val="0"/>
                <w:sz w:val="28"/>
                <w:szCs w:val="28"/>
              </w:rPr>
              <w:t>地点</w:t>
            </w:r>
          </w:p>
        </w:tc>
        <w:tc>
          <w:tcPr>
            <w:tcW w:w="8248" w:type="dxa"/>
            <w:gridSpan w:val="2"/>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eastAsia="仿宋_GB2312"/>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70" w:hRule="atLeast"/>
        </w:trPr>
        <w:tc>
          <w:tcPr>
            <w:tcW w:w="925"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eastAsia="仿宋_GB2312"/>
                <w:kern w:val="0"/>
                <w:sz w:val="28"/>
                <w:szCs w:val="28"/>
              </w:rPr>
            </w:pPr>
            <w:r>
              <w:rPr>
                <w:rFonts w:hint="eastAsia" w:eastAsia="仿宋_GB2312"/>
                <w:kern w:val="0"/>
                <w:sz w:val="28"/>
                <w:szCs w:val="28"/>
              </w:rPr>
              <w:t>建设</w:t>
            </w:r>
          </w:p>
          <w:p>
            <w:pPr>
              <w:spacing w:line="500" w:lineRule="exact"/>
              <w:jc w:val="center"/>
              <w:rPr>
                <w:rFonts w:eastAsia="仿宋_GB2312"/>
                <w:kern w:val="0"/>
                <w:sz w:val="28"/>
                <w:szCs w:val="28"/>
              </w:rPr>
            </w:pPr>
            <w:r>
              <w:rPr>
                <w:rFonts w:hint="eastAsia" w:eastAsia="仿宋_GB2312"/>
                <w:kern w:val="0"/>
                <w:sz w:val="28"/>
                <w:szCs w:val="28"/>
              </w:rPr>
              <w:t>规模</w:t>
            </w:r>
          </w:p>
        </w:tc>
        <w:tc>
          <w:tcPr>
            <w:tcW w:w="3189" w:type="dxa"/>
            <w:tcBorders>
              <w:top w:val="single" w:color="000000" w:sz="4" w:space="0"/>
              <w:left w:val="single" w:color="000000" w:sz="4" w:space="0"/>
              <w:bottom w:val="single" w:color="auto" w:sz="4" w:space="0"/>
              <w:right w:val="single" w:color="auto" w:sz="4" w:space="0"/>
            </w:tcBorders>
            <w:vAlign w:val="center"/>
          </w:tcPr>
          <w:p>
            <w:pPr>
              <w:spacing w:line="500" w:lineRule="exact"/>
              <w:jc w:val="center"/>
              <w:rPr>
                <w:rFonts w:eastAsia="仿宋_GB2312"/>
                <w:kern w:val="0"/>
                <w:sz w:val="28"/>
                <w:szCs w:val="28"/>
              </w:rPr>
            </w:pPr>
            <w:r>
              <w:rPr>
                <w:rFonts w:eastAsia="仿宋_GB2312"/>
                <w:b/>
                <w:kern w:val="0"/>
                <w:sz w:val="28"/>
                <w:szCs w:val="28"/>
                <w:u w:val="single"/>
              </w:rPr>
              <w:t xml:space="preserve">    </w:t>
            </w:r>
            <w:r>
              <w:rPr>
                <w:rFonts w:hint="eastAsia" w:eastAsia="仿宋_GB2312"/>
                <w:kern w:val="0"/>
                <w:sz w:val="28"/>
                <w:szCs w:val="28"/>
              </w:rPr>
              <w:t>级基地建设面积（亩）</w:t>
            </w:r>
          </w:p>
        </w:tc>
        <w:tc>
          <w:tcPr>
            <w:tcW w:w="5059" w:type="dxa"/>
            <w:tcBorders>
              <w:top w:val="single" w:color="000000" w:sz="4" w:space="0"/>
              <w:left w:val="single" w:color="auto" w:sz="4" w:space="0"/>
              <w:bottom w:val="single" w:color="auto" w:sz="4" w:space="0"/>
              <w:right w:val="single" w:color="000000" w:sz="4" w:space="0"/>
            </w:tcBorders>
            <w:vAlign w:val="center"/>
          </w:tcPr>
          <w:p>
            <w:pPr>
              <w:spacing w:line="660" w:lineRule="exact"/>
              <w:jc w:val="center"/>
              <w:rPr>
                <w:rFonts w:eastAsia="仿宋_GB2312"/>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91" w:hRule="atLeast"/>
        </w:trPr>
        <w:tc>
          <w:tcPr>
            <w:tcW w:w="925"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eastAsia="仿宋_GB2312"/>
                <w:kern w:val="0"/>
                <w:sz w:val="28"/>
                <w:szCs w:val="28"/>
              </w:rPr>
            </w:pPr>
            <w:r>
              <w:rPr>
                <w:rFonts w:hint="eastAsia" w:eastAsia="仿宋_GB2312"/>
                <w:kern w:val="0"/>
                <w:sz w:val="28"/>
                <w:szCs w:val="28"/>
              </w:rPr>
              <w:t>总投资概</w:t>
            </w:r>
            <w:r>
              <w:rPr>
                <w:rFonts w:eastAsia="仿宋_GB2312"/>
                <w:kern w:val="0"/>
                <w:sz w:val="28"/>
                <w:szCs w:val="28"/>
              </w:rPr>
              <w:t xml:space="preserve">  </w:t>
            </w:r>
            <w:r>
              <w:rPr>
                <w:rFonts w:hint="eastAsia" w:eastAsia="仿宋_GB2312"/>
                <w:kern w:val="0"/>
                <w:sz w:val="28"/>
                <w:szCs w:val="28"/>
              </w:rPr>
              <w:t>算</w:t>
            </w:r>
          </w:p>
        </w:tc>
        <w:tc>
          <w:tcPr>
            <w:tcW w:w="318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eastAsia="仿宋_GB2312"/>
                <w:kern w:val="0"/>
                <w:sz w:val="28"/>
                <w:szCs w:val="28"/>
              </w:rPr>
            </w:pPr>
            <w:r>
              <w:rPr>
                <w:rFonts w:hint="eastAsia" w:eastAsia="仿宋_GB2312"/>
                <w:kern w:val="0"/>
                <w:sz w:val="28"/>
                <w:szCs w:val="28"/>
              </w:rPr>
              <w:t>合     计</w:t>
            </w:r>
          </w:p>
        </w:tc>
        <w:tc>
          <w:tcPr>
            <w:tcW w:w="5059" w:type="dxa"/>
            <w:tcBorders>
              <w:top w:val="single" w:color="000000" w:sz="4" w:space="0"/>
              <w:left w:val="single" w:color="000000" w:sz="4" w:space="0"/>
              <w:bottom w:val="single" w:color="000000" w:sz="4" w:space="0"/>
              <w:right w:val="single" w:color="000000" w:sz="4" w:space="0"/>
            </w:tcBorders>
            <w:vAlign w:val="center"/>
          </w:tcPr>
          <w:p>
            <w:pPr>
              <w:spacing w:line="660" w:lineRule="exact"/>
              <w:jc w:val="center"/>
              <w:rPr>
                <w:rFonts w:eastAsia="仿宋_GB2312"/>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97" w:hRule="atLeast"/>
        </w:trPr>
        <w:tc>
          <w:tcPr>
            <w:tcW w:w="92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仿宋_GB2312"/>
                <w:kern w:val="0"/>
                <w:sz w:val="28"/>
                <w:szCs w:val="28"/>
              </w:rPr>
            </w:pPr>
          </w:p>
        </w:tc>
        <w:tc>
          <w:tcPr>
            <w:tcW w:w="318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left"/>
              <w:rPr>
                <w:rFonts w:eastAsia="仿宋_GB2312"/>
                <w:kern w:val="0"/>
                <w:sz w:val="28"/>
                <w:szCs w:val="28"/>
              </w:rPr>
            </w:pPr>
            <w:r>
              <w:rPr>
                <w:rFonts w:hint="eastAsia" w:eastAsia="仿宋_GB2312"/>
                <w:kern w:val="0"/>
                <w:sz w:val="28"/>
                <w:szCs w:val="28"/>
              </w:rPr>
              <w:t>其中：</w:t>
            </w:r>
            <w:r>
              <w:rPr>
                <w:rFonts w:eastAsia="仿宋_GB2312"/>
                <w:kern w:val="0"/>
                <w:sz w:val="28"/>
                <w:szCs w:val="28"/>
              </w:rPr>
              <w:t>1.</w:t>
            </w:r>
            <w:r>
              <w:rPr>
                <w:rFonts w:hint="eastAsia" w:eastAsia="仿宋_GB2312"/>
                <w:kern w:val="0"/>
                <w:sz w:val="28"/>
                <w:szCs w:val="28"/>
              </w:rPr>
              <w:t>申请自治区补助资金（万元）</w:t>
            </w:r>
          </w:p>
        </w:tc>
        <w:tc>
          <w:tcPr>
            <w:tcW w:w="5059" w:type="dxa"/>
            <w:tcBorders>
              <w:top w:val="single" w:color="000000" w:sz="4" w:space="0"/>
              <w:left w:val="single" w:color="000000" w:sz="4" w:space="0"/>
              <w:bottom w:val="single" w:color="000000" w:sz="4" w:space="0"/>
              <w:right w:val="single" w:color="000000" w:sz="4" w:space="0"/>
            </w:tcBorders>
            <w:vAlign w:val="center"/>
          </w:tcPr>
          <w:p>
            <w:pPr>
              <w:spacing w:line="660" w:lineRule="exact"/>
              <w:jc w:val="center"/>
              <w:rPr>
                <w:rFonts w:eastAsia="仿宋_GB2312"/>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63" w:hRule="atLeast"/>
        </w:trPr>
        <w:tc>
          <w:tcPr>
            <w:tcW w:w="92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仿宋_GB2312"/>
                <w:kern w:val="0"/>
                <w:sz w:val="28"/>
                <w:szCs w:val="28"/>
              </w:rPr>
            </w:pPr>
          </w:p>
        </w:tc>
        <w:tc>
          <w:tcPr>
            <w:tcW w:w="318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left"/>
              <w:rPr>
                <w:rFonts w:hint="eastAsia" w:eastAsia="仿宋_GB2312"/>
                <w:kern w:val="0"/>
                <w:sz w:val="28"/>
                <w:szCs w:val="28"/>
              </w:rPr>
            </w:pPr>
            <w:r>
              <w:rPr>
                <w:rFonts w:hint="eastAsia" w:eastAsia="仿宋_GB2312"/>
                <w:kern w:val="0"/>
                <w:sz w:val="28"/>
                <w:szCs w:val="28"/>
              </w:rPr>
              <w:t>2.业主自筹资金（万元）</w:t>
            </w:r>
          </w:p>
        </w:tc>
        <w:tc>
          <w:tcPr>
            <w:tcW w:w="5059" w:type="dxa"/>
            <w:tcBorders>
              <w:top w:val="single" w:color="000000" w:sz="4" w:space="0"/>
              <w:left w:val="single" w:color="000000" w:sz="4" w:space="0"/>
              <w:bottom w:val="single" w:color="000000" w:sz="4" w:space="0"/>
              <w:right w:val="single" w:color="000000" w:sz="4" w:space="0"/>
            </w:tcBorders>
            <w:vAlign w:val="center"/>
          </w:tcPr>
          <w:p>
            <w:pPr>
              <w:spacing w:line="660" w:lineRule="exact"/>
              <w:jc w:val="center"/>
              <w:rPr>
                <w:rFonts w:eastAsia="仿宋_GB2312"/>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44" w:hRule="atLeast"/>
        </w:trPr>
        <w:tc>
          <w:tcPr>
            <w:tcW w:w="925"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eastAsia="仿宋_GB2312"/>
                <w:kern w:val="0"/>
                <w:sz w:val="28"/>
                <w:szCs w:val="28"/>
              </w:rPr>
            </w:pPr>
            <w:r>
              <w:rPr>
                <w:rFonts w:hint="eastAsia" w:eastAsia="仿宋_GB2312"/>
                <w:kern w:val="0"/>
                <w:sz w:val="28"/>
                <w:szCs w:val="28"/>
              </w:rPr>
              <w:t>项目</w:t>
            </w:r>
          </w:p>
          <w:p>
            <w:pPr>
              <w:jc w:val="center"/>
              <w:rPr>
                <w:rFonts w:eastAsia="仿宋_GB2312"/>
                <w:kern w:val="0"/>
                <w:sz w:val="28"/>
                <w:szCs w:val="28"/>
              </w:rPr>
            </w:pPr>
            <w:r>
              <w:rPr>
                <w:rFonts w:hint="eastAsia" w:eastAsia="仿宋_GB2312"/>
                <w:kern w:val="0"/>
                <w:sz w:val="28"/>
                <w:szCs w:val="28"/>
              </w:rPr>
              <w:t>申报单位</w:t>
            </w:r>
          </w:p>
          <w:p>
            <w:pPr>
              <w:jc w:val="center"/>
              <w:rPr>
                <w:rFonts w:eastAsia="仿宋_GB2312"/>
                <w:kern w:val="0"/>
                <w:sz w:val="28"/>
                <w:szCs w:val="28"/>
              </w:rPr>
            </w:pPr>
            <w:r>
              <w:rPr>
                <w:rFonts w:hint="eastAsia" w:eastAsia="仿宋_GB2312"/>
                <w:kern w:val="0"/>
                <w:sz w:val="28"/>
                <w:szCs w:val="28"/>
              </w:rPr>
              <w:t>概况</w:t>
            </w:r>
          </w:p>
        </w:tc>
        <w:tc>
          <w:tcPr>
            <w:tcW w:w="3189" w:type="dxa"/>
            <w:vMerge w:val="restart"/>
            <w:tcBorders>
              <w:top w:val="single" w:color="000000" w:sz="4" w:space="0"/>
              <w:left w:val="single" w:color="000000" w:sz="4" w:space="0"/>
              <w:bottom w:val="single" w:color="000000" w:sz="4" w:space="0"/>
              <w:right w:val="single" w:color="000000" w:sz="4" w:space="0"/>
            </w:tcBorders>
            <w:vAlign w:val="center"/>
          </w:tcPr>
          <w:p>
            <w:pPr>
              <w:spacing w:line="360" w:lineRule="exact"/>
              <w:rPr>
                <w:rFonts w:eastAsia="仿宋_GB2312"/>
                <w:kern w:val="0"/>
                <w:sz w:val="28"/>
                <w:szCs w:val="28"/>
              </w:rPr>
            </w:pPr>
            <w:r>
              <w:rPr>
                <w:rFonts w:eastAsia="仿宋_GB2312"/>
                <w:kern w:val="0"/>
                <w:sz w:val="28"/>
                <w:szCs w:val="28"/>
              </w:rPr>
              <w:t>1.</w:t>
            </w:r>
            <w:r>
              <w:rPr>
                <w:rFonts w:hint="eastAsia" w:eastAsia="仿宋_GB2312"/>
                <w:kern w:val="0"/>
                <w:sz w:val="28"/>
                <w:szCs w:val="28"/>
              </w:rPr>
              <w:t>申报单位1名称、法人代表姓名及联系电话</w:t>
            </w:r>
          </w:p>
        </w:tc>
        <w:tc>
          <w:tcPr>
            <w:tcW w:w="5059" w:type="dxa"/>
            <w:tcBorders>
              <w:top w:val="single" w:color="000000" w:sz="4" w:space="0"/>
              <w:left w:val="single" w:color="000000" w:sz="4" w:space="0"/>
              <w:bottom w:val="single" w:color="000000" w:sz="4" w:space="0"/>
              <w:right w:val="single" w:color="000000" w:sz="4" w:space="0"/>
            </w:tcBorders>
            <w:vAlign w:val="center"/>
          </w:tcPr>
          <w:p>
            <w:pPr>
              <w:spacing w:line="660" w:lineRule="exact"/>
              <w:jc w:val="center"/>
              <w:rPr>
                <w:rFonts w:eastAsia="仿宋_GB2312"/>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78" w:hRule="atLeast"/>
        </w:trPr>
        <w:tc>
          <w:tcPr>
            <w:tcW w:w="92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仿宋_GB2312"/>
                <w:kern w:val="0"/>
                <w:sz w:val="28"/>
                <w:szCs w:val="28"/>
              </w:rPr>
            </w:pPr>
          </w:p>
        </w:tc>
        <w:tc>
          <w:tcPr>
            <w:tcW w:w="318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仿宋_GB2312"/>
                <w:kern w:val="0"/>
                <w:sz w:val="28"/>
                <w:szCs w:val="28"/>
              </w:rPr>
            </w:pPr>
          </w:p>
        </w:tc>
        <w:tc>
          <w:tcPr>
            <w:tcW w:w="5059" w:type="dxa"/>
            <w:tcBorders>
              <w:top w:val="single" w:color="000000" w:sz="4" w:space="0"/>
              <w:left w:val="single" w:color="000000" w:sz="4" w:space="0"/>
              <w:bottom w:val="single" w:color="000000" w:sz="4" w:space="0"/>
              <w:right w:val="single" w:color="000000" w:sz="4" w:space="0"/>
            </w:tcBorders>
            <w:vAlign w:val="center"/>
          </w:tcPr>
          <w:p>
            <w:pPr>
              <w:spacing w:line="660" w:lineRule="exact"/>
              <w:jc w:val="center"/>
              <w:rPr>
                <w:rFonts w:eastAsia="仿宋_GB2312"/>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92" w:hRule="atLeast"/>
        </w:trPr>
        <w:tc>
          <w:tcPr>
            <w:tcW w:w="92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仿宋_GB2312"/>
                <w:kern w:val="0"/>
                <w:sz w:val="28"/>
                <w:szCs w:val="28"/>
              </w:rPr>
            </w:pPr>
          </w:p>
        </w:tc>
        <w:tc>
          <w:tcPr>
            <w:tcW w:w="3189" w:type="dxa"/>
            <w:vMerge w:val="restart"/>
            <w:tcBorders>
              <w:top w:val="single" w:color="000000" w:sz="4" w:space="0"/>
              <w:left w:val="single" w:color="000000" w:sz="4" w:space="0"/>
              <w:right w:val="single" w:color="000000" w:sz="4" w:space="0"/>
            </w:tcBorders>
            <w:vAlign w:val="center"/>
          </w:tcPr>
          <w:p>
            <w:pPr>
              <w:spacing w:line="360" w:lineRule="exact"/>
              <w:jc w:val="left"/>
              <w:rPr>
                <w:rFonts w:eastAsia="仿宋_GB2312"/>
                <w:kern w:val="0"/>
                <w:sz w:val="28"/>
                <w:szCs w:val="28"/>
              </w:rPr>
            </w:pPr>
            <w:r>
              <w:rPr>
                <w:rFonts w:eastAsia="仿宋_GB2312"/>
                <w:kern w:val="0"/>
                <w:sz w:val="28"/>
                <w:szCs w:val="28"/>
              </w:rPr>
              <w:t>2.</w:t>
            </w:r>
            <w:r>
              <w:rPr>
                <w:rFonts w:hint="eastAsia" w:eastAsia="仿宋_GB2312"/>
                <w:kern w:val="0"/>
                <w:sz w:val="28"/>
                <w:szCs w:val="28"/>
              </w:rPr>
              <w:t>申报单位2名称、法人代表姓名及联系电话</w:t>
            </w:r>
          </w:p>
        </w:tc>
        <w:tc>
          <w:tcPr>
            <w:tcW w:w="5059" w:type="dxa"/>
            <w:tcBorders>
              <w:top w:val="single" w:color="000000" w:sz="4" w:space="0"/>
              <w:left w:val="single" w:color="000000" w:sz="4" w:space="0"/>
              <w:bottom w:val="single" w:color="auto" w:sz="4" w:space="0"/>
              <w:right w:val="single" w:color="000000" w:sz="4" w:space="0"/>
            </w:tcBorders>
            <w:vAlign w:val="center"/>
          </w:tcPr>
          <w:p>
            <w:pPr>
              <w:spacing w:line="660" w:lineRule="exact"/>
              <w:jc w:val="center"/>
              <w:rPr>
                <w:rFonts w:eastAsia="仿宋_GB2312"/>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36" w:hRule="atLeast"/>
        </w:trPr>
        <w:tc>
          <w:tcPr>
            <w:tcW w:w="925" w:type="dxa"/>
            <w:vMerge w:val="continue"/>
            <w:tcBorders>
              <w:left w:val="single" w:color="000000" w:sz="4" w:space="0"/>
              <w:right w:val="single" w:color="000000" w:sz="4" w:space="0"/>
            </w:tcBorders>
            <w:vAlign w:val="center"/>
          </w:tcPr>
          <w:p>
            <w:pPr>
              <w:widowControl/>
              <w:jc w:val="left"/>
              <w:rPr>
                <w:rFonts w:eastAsia="仿宋_GB2312"/>
                <w:kern w:val="0"/>
                <w:sz w:val="28"/>
                <w:szCs w:val="28"/>
              </w:rPr>
            </w:pPr>
          </w:p>
        </w:tc>
        <w:tc>
          <w:tcPr>
            <w:tcW w:w="3189" w:type="dxa"/>
            <w:vMerge w:val="continue"/>
            <w:tcBorders>
              <w:left w:val="single" w:color="000000" w:sz="4" w:space="0"/>
              <w:right w:val="single" w:color="000000" w:sz="4" w:space="0"/>
            </w:tcBorders>
            <w:vAlign w:val="center"/>
          </w:tcPr>
          <w:p>
            <w:pPr>
              <w:spacing w:line="360" w:lineRule="exact"/>
              <w:jc w:val="left"/>
              <w:rPr>
                <w:rFonts w:eastAsia="仿宋_GB2312"/>
                <w:kern w:val="0"/>
                <w:sz w:val="28"/>
                <w:szCs w:val="28"/>
              </w:rPr>
            </w:pPr>
          </w:p>
        </w:tc>
        <w:tc>
          <w:tcPr>
            <w:tcW w:w="5059" w:type="dxa"/>
            <w:tcBorders>
              <w:top w:val="single" w:color="auto" w:sz="4" w:space="0"/>
              <w:left w:val="single" w:color="000000" w:sz="4" w:space="0"/>
              <w:bottom w:val="single" w:color="auto" w:sz="4" w:space="0"/>
              <w:right w:val="single" w:color="000000" w:sz="4" w:space="0"/>
            </w:tcBorders>
            <w:vAlign w:val="center"/>
          </w:tcPr>
          <w:p>
            <w:pPr>
              <w:spacing w:line="660" w:lineRule="exact"/>
              <w:jc w:val="center"/>
              <w:rPr>
                <w:rFonts w:eastAsia="仿宋_GB2312"/>
                <w:kern w:val="0"/>
                <w:sz w:val="28"/>
                <w:szCs w:val="28"/>
              </w:rPr>
            </w:pPr>
          </w:p>
        </w:tc>
      </w:tr>
    </w:tbl>
    <w:p>
      <w:pPr>
        <w:spacing w:line="660" w:lineRule="exact"/>
        <w:ind w:firstLine="640" w:firstLineChars="200"/>
        <w:rPr>
          <w:rFonts w:eastAsia="黑体"/>
          <w:kern w:val="0"/>
          <w:sz w:val="32"/>
          <w:szCs w:val="32"/>
        </w:rPr>
      </w:pPr>
      <w:r>
        <w:rPr>
          <w:rFonts w:hint="eastAsia" w:eastAsia="黑体"/>
          <w:kern w:val="0"/>
          <w:sz w:val="32"/>
          <w:szCs w:val="32"/>
        </w:rPr>
        <w:t>二、项目建设人员分工情况</w:t>
      </w:r>
    </w:p>
    <w:tbl>
      <w:tblPr>
        <w:tblStyle w:val="5"/>
        <w:tblW w:w="9173" w:type="dxa"/>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5"/>
        <w:gridCol w:w="3790"/>
        <w:gridCol w:w="1218"/>
        <w:gridCol w:w="1082"/>
        <w:gridCol w:w="1219"/>
        <w:gridCol w:w="9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15"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eastAsia="仿宋_GB2312"/>
                <w:kern w:val="0"/>
                <w:sz w:val="28"/>
                <w:szCs w:val="28"/>
              </w:rPr>
            </w:pPr>
            <w:r>
              <w:rPr>
                <w:rFonts w:hint="eastAsia" w:eastAsia="仿宋_GB2312"/>
                <w:kern w:val="0"/>
                <w:sz w:val="28"/>
                <w:szCs w:val="28"/>
              </w:rPr>
              <w:t>姓名</w:t>
            </w:r>
          </w:p>
        </w:tc>
        <w:tc>
          <w:tcPr>
            <w:tcW w:w="3790"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eastAsia="仿宋_GB2312"/>
                <w:kern w:val="0"/>
                <w:sz w:val="28"/>
                <w:szCs w:val="28"/>
              </w:rPr>
            </w:pPr>
            <w:r>
              <w:rPr>
                <w:rFonts w:hint="eastAsia" w:eastAsia="仿宋_GB2312"/>
                <w:kern w:val="0"/>
                <w:sz w:val="28"/>
                <w:szCs w:val="28"/>
              </w:rPr>
              <w:t>单</w:t>
            </w:r>
            <w:r>
              <w:rPr>
                <w:rFonts w:eastAsia="仿宋_GB2312"/>
                <w:kern w:val="0"/>
                <w:sz w:val="28"/>
                <w:szCs w:val="28"/>
              </w:rPr>
              <w:t xml:space="preserve">    </w:t>
            </w:r>
            <w:r>
              <w:rPr>
                <w:rFonts w:hint="eastAsia" w:eastAsia="仿宋_GB2312"/>
                <w:kern w:val="0"/>
                <w:sz w:val="28"/>
                <w:szCs w:val="28"/>
              </w:rPr>
              <w:t>位</w:t>
            </w:r>
          </w:p>
        </w:tc>
        <w:tc>
          <w:tcPr>
            <w:tcW w:w="1218"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hint="eastAsia" w:eastAsia="仿宋_GB2312"/>
                <w:kern w:val="0"/>
                <w:sz w:val="28"/>
                <w:szCs w:val="28"/>
              </w:rPr>
            </w:pPr>
            <w:r>
              <w:rPr>
                <w:rFonts w:hint="eastAsia" w:eastAsia="仿宋_GB2312"/>
                <w:kern w:val="0"/>
                <w:sz w:val="28"/>
                <w:szCs w:val="28"/>
              </w:rPr>
              <w:t>职务</w:t>
            </w:r>
            <w:r>
              <w:rPr>
                <w:rFonts w:eastAsia="仿宋_GB2312"/>
                <w:kern w:val="0"/>
                <w:sz w:val="28"/>
                <w:szCs w:val="28"/>
              </w:rPr>
              <w:t>/</w:t>
            </w:r>
          </w:p>
          <w:p>
            <w:pPr>
              <w:spacing w:line="560" w:lineRule="exact"/>
              <w:jc w:val="center"/>
              <w:rPr>
                <w:rFonts w:eastAsia="仿宋_GB2312"/>
                <w:kern w:val="0"/>
                <w:sz w:val="28"/>
                <w:szCs w:val="28"/>
              </w:rPr>
            </w:pPr>
            <w:r>
              <w:rPr>
                <w:rFonts w:hint="eastAsia" w:eastAsia="仿宋_GB2312"/>
                <w:kern w:val="0"/>
                <w:sz w:val="28"/>
                <w:szCs w:val="28"/>
              </w:rPr>
              <w:t>职称</w:t>
            </w:r>
          </w:p>
        </w:tc>
        <w:tc>
          <w:tcPr>
            <w:tcW w:w="1082"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eastAsia="仿宋_GB2312"/>
                <w:kern w:val="0"/>
                <w:sz w:val="28"/>
                <w:szCs w:val="28"/>
              </w:rPr>
            </w:pPr>
            <w:r>
              <w:rPr>
                <w:rFonts w:hint="eastAsia" w:eastAsia="仿宋_GB2312"/>
                <w:kern w:val="0"/>
                <w:sz w:val="28"/>
                <w:szCs w:val="28"/>
              </w:rPr>
              <w:t>项目</w:t>
            </w:r>
          </w:p>
          <w:p>
            <w:pPr>
              <w:spacing w:line="560" w:lineRule="exact"/>
              <w:jc w:val="center"/>
              <w:rPr>
                <w:rFonts w:eastAsia="仿宋_GB2312"/>
                <w:kern w:val="0"/>
                <w:sz w:val="28"/>
                <w:szCs w:val="28"/>
              </w:rPr>
            </w:pPr>
            <w:r>
              <w:rPr>
                <w:rFonts w:hint="eastAsia" w:eastAsia="仿宋_GB2312"/>
                <w:kern w:val="0"/>
                <w:sz w:val="28"/>
                <w:szCs w:val="28"/>
              </w:rPr>
              <w:t>分工</w:t>
            </w:r>
          </w:p>
        </w:tc>
        <w:tc>
          <w:tcPr>
            <w:tcW w:w="1219"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eastAsia="仿宋_GB2312"/>
                <w:kern w:val="0"/>
                <w:sz w:val="28"/>
                <w:szCs w:val="28"/>
              </w:rPr>
            </w:pPr>
            <w:r>
              <w:rPr>
                <w:rFonts w:hint="eastAsia" w:eastAsia="仿宋_GB2312"/>
                <w:kern w:val="0"/>
                <w:sz w:val="28"/>
                <w:szCs w:val="28"/>
              </w:rPr>
              <w:t>联系</w:t>
            </w:r>
          </w:p>
          <w:p>
            <w:pPr>
              <w:spacing w:line="560" w:lineRule="exact"/>
              <w:jc w:val="center"/>
              <w:rPr>
                <w:rFonts w:eastAsia="仿宋_GB2312"/>
                <w:kern w:val="0"/>
                <w:sz w:val="28"/>
                <w:szCs w:val="28"/>
              </w:rPr>
            </w:pPr>
            <w:r>
              <w:rPr>
                <w:rFonts w:hint="eastAsia" w:eastAsia="仿宋_GB2312"/>
                <w:kern w:val="0"/>
                <w:sz w:val="28"/>
                <w:szCs w:val="28"/>
              </w:rPr>
              <w:t>电话</w:t>
            </w:r>
          </w:p>
        </w:tc>
        <w:tc>
          <w:tcPr>
            <w:tcW w:w="949"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eastAsia="仿宋_GB2312"/>
                <w:kern w:val="0"/>
                <w:sz w:val="28"/>
                <w:szCs w:val="28"/>
              </w:rPr>
            </w:pPr>
            <w:r>
              <w:rPr>
                <w:rFonts w:hint="eastAsia" w:eastAsia="仿宋_GB2312"/>
                <w:kern w:val="0"/>
                <w:sz w:val="28"/>
                <w:szCs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15" w:type="dxa"/>
            <w:tcBorders>
              <w:top w:val="single" w:color="000000" w:sz="4" w:space="0"/>
              <w:left w:val="single" w:color="000000" w:sz="4" w:space="0"/>
              <w:bottom w:val="single" w:color="000000" w:sz="4" w:space="0"/>
              <w:right w:val="single" w:color="000000" w:sz="4" w:space="0"/>
            </w:tcBorders>
            <w:vAlign w:val="top"/>
          </w:tcPr>
          <w:p>
            <w:pPr>
              <w:spacing w:line="660" w:lineRule="exact"/>
              <w:rPr>
                <w:rFonts w:eastAsia="仿宋_GB2312"/>
                <w:kern w:val="0"/>
                <w:sz w:val="28"/>
                <w:szCs w:val="28"/>
              </w:rPr>
            </w:pPr>
          </w:p>
        </w:tc>
        <w:tc>
          <w:tcPr>
            <w:tcW w:w="3790" w:type="dxa"/>
            <w:tcBorders>
              <w:top w:val="single" w:color="000000" w:sz="4" w:space="0"/>
              <w:left w:val="single" w:color="000000" w:sz="4" w:space="0"/>
              <w:bottom w:val="single" w:color="000000" w:sz="4" w:space="0"/>
              <w:right w:val="single" w:color="000000" w:sz="4" w:space="0"/>
            </w:tcBorders>
            <w:vAlign w:val="top"/>
          </w:tcPr>
          <w:p>
            <w:pPr>
              <w:spacing w:line="660" w:lineRule="exact"/>
              <w:rPr>
                <w:rFonts w:eastAsia="仿宋_GB2312"/>
                <w:kern w:val="0"/>
                <w:sz w:val="28"/>
                <w:szCs w:val="28"/>
              </w:rPr>
            </w:pPr>
          </w:p>
        </w:tc>
        <w:tc>
          <w:tcPr>
            <w:tcW w:w="1218" w:type="dxa"/>
            <w:tcBorders>
              <w:top w:val="single" w:color="000000" w:sz="4" w:space="0"/>
              <w:left w:val="single" w:color="000000" w:sz="4" w:space="0"/>
              <w:bottom w:val="single" w:color="000000" w:sz="4" w:space="0"/>
              <w:right w:val="single" w:color="000000" w:sz="4" w:space="0"/>
            </w:tcBorders>
            <w:vAlign w:val="top"/>
          </w:tcPr>
          <w:p>
            <w:pPr>
              <w:spacing w:line="660" w:lineRule="exact"/>
              <w:rPr>
                <w:rFonts w:eastAsia="仿宋_GB2312"/>
                <w:kern w:val="0"/>
                <w:sz w:val="28"/>
                <w:szCs w:val="28"/>
              </w:rPr>
            </w:pPr>
          </w:p>
        </w:tc>
        <w:tc>
          <w:tcPr>
            <w:tcW w:w="1082" w:type="dxa"/>
            <w:tcBorders>
              <w:top w:val="single" w:color="000000" w:sz="4" w:space="0"/>
              <w:left w:val="single" w:color="000000" w:sz="4" w:space="0"/>
              <w:bottom w:val="single" w:color="000000" w:sz="4" w:space="0"/>
              <w:right w:val="single" w:color="000000" w:sz="4" w:space="0"/>
            </w:tcBorders>
            <w:vAlign w:val="top"/>
          </w:tcPr>
          <w:p>
            <w:pPr>
              <w:spacing w:line="660" w:lineRule="exact"/>
              <w:rPr>
                <w:rFonts w:eastAsia="仿宋_GB2312"/>
                <w:kern w:val="0"/>
                <w:sz w:val="28"/>
                <w:szCs w:val="28"/>
              </w:rPr>
            </w:pPr>
          </w:p>
        </w:tc>
        <w:tc>
          <w:tcPr>
            <w:tcW w:w="1219" w:type="dxa"/>
            <w:tcBorders>
              <w:top w:val="single" w:color="000000" w:sz="4" w:space="0"/>
              <w:left w:val="single" w:color="000000" w:sz="4" w:space="0"/>
              <w:bottom w:val="single" w:color="000000" w:sz="4" w:space="0"/>
              <w:right w:val="single" w:color="000000" w:sz="4" w:space="0"/>
            </w:tcBorders>
            <w:vAlign w:val="top"/>
          </w:tcPr>
          <w:p>
            <w:pPr>
              <w:spacing w:line="660" w:lineRule="exact"/>
              <w:rPr>
                <w:rFonts w:eastAsia="仿宋_GB2312"/>
                <w:kern w:val="0"/>
                <w:sz w:val="28"/>
                <w:szCs w:val="28"/>
              </w:rPr>
            </w:pPr>
          </w:p>
        </w:tc>
        <w:tc>
          <w:tcPr>
            <w:tcW w:w="949" w:type="dxa"/>
            <w:tcBorders>
              <w:top w:val="single" w:color="000000" w:sz="4" w:space="0"/>
              <w:left w:val="single" w:color="000000" w:sz="4" w:space="0"/>
              <w:bottom w:val="single" w:color="000000" w:sz="4" w:space="0"/>
              <w:right w:val="single" w:color="000000" w:sz="4" w:space="0"/>
            </w:tcBorders>
            <w:vAlign w:val="top"/>
          </w:tcPr>
          <w:p>
            <w:pPr>
              <w:spacing w:line="660" w:lineRule="exact"/>
              <w:rPr>
                <w:rFonts w:eastAsia="仿宋_GB2312"/>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15" w:type="dxa"/>
            <w:tcBorders>
              <w:top w:val="single" w:color="000000" w:sz="4" w:space="0"/>
              <w:left w:val="single" w:color="000000" w:sz="4" w:space="0"/>
              <w:bottom w:val="single" w:color="000000" w:sz="4" w:space="0"/>
              <w:right w:val="single" w:color="000000" w:sz="4" w:space="0"/>
            </w:tcBorders>
            <w:vAlign w:val="top"/>
          </w:tcPr>
          <w:p>
            <w:pPr>
              <w:spacing w:line="660" w:lineRule="exact"/>
              <w:rPr>
                <w:rFonts w:eastAsia="仿宋_GB2312"/>
                <w:kern w:val="0"/>
                <w:sz w:val="28"/>
                <w:szCs w:val="28"/>
              </w:rPr>
            </w:pPr>
          </w:p>
        </w:tc>
        <w:tc>
          <w:tcPr>
            <w:tcW w:w="3790" w:type="dxa"/>
            <w:tcBorders>
              <w:top w:val="single" w:color="000000" w:sz="4" w:space="0"/>
              <w:left w:val="single" w:color="000000" w:sz="4" w:space="0"/>
              <w:bottom w:val="single" w:color="000000" w:sz="4" w:space="0"/>
              <w:right w:val="single" w:color="000000" w:sz="4" w:space="0"/>
            </w:tcBorders>
            <w:vAlign w:val="top"/>
          </w:tcPr>
          <w:p>
            <w:pPr>
              <w:spacing w:line="660" w:lineRule="exact"/>
              <w:rPr>
                <w:rFonts w:eastAsia="仿宋_GB2312"/>
                <w:kern w:val="0"/>
                <w:sz w:val="28"/>
                <w:szCs w:val="28"/>
              </w:rPr>
            </w:pPr>
          </w:p>
        </w:tc>
        <w:tc>
          <w:tcPr>
            <w:tcW w:w="1218" w:type="dxa"/>
            <w:tcBorders>
              <w:top w:val="single" w:color="000000" w:sz="4" w:space="0"/>
              <w:left w:val="single" w:color="000000" w:sz="4" w:space="0"/>
              <w:bottom w:val="single" w:color="000000" w:sz="4" w:space="0"/>
              <w:right w:val="single" w:color="000000" w:sz="4" w:space="0"/>
            </w:tcBorders>
            <w:vAlign w:val="top"/>
          </w:tcPr>
          <w:p>
            <w:pPr>
              <w:spacing w:line="660" w:lineRule="exact"/>
              <w:rPr>
                <w:rFonts w:eastAsia="仿宋_GB2312"/>
                <w:kern w:val="0"/>
                <w:sz w:val="28"/>
                <w:szCs w:val="28"/>
              </w:rPr>
            </w:pPr>
          </w:p>
        </w:tc>
        <w:tc>
          <w:tcPr>
            <w:tcW w:w="1082" w:type="dxa"/>
            <w:tcBorders>
              <w:top w:val="single" w:color="000000" w:sz="4" w:space="0"/>
              <w:left w:val="single" w:color="000000" w:sz="4" w:space="0"/>
              <w:bottom w:val="single" w:color="000000" w:sz="4" w:space="0"/>
              <w:right w:val="single" w:color="000000" w:sz="4" w:space="0"/>
            </w:tcBorders>
            <w:vAlign w:val="top"/>
          </w:tcPr>
          <w:p>
            <w:pPr>
              <w:spacing w:line="660" w:lineRule="exact"/>
              <w:rPr>
                <w:rFonts w:eastAsia="仿宋_GB2312"/>
                <w:kern w:val="0"/>
                <w:sz w:val="28"/>
                <w:szCs w:val="28"/>
              </w:rPr>
            </w:pPr>
          </w:p>
        </w:tc>
        <w:tc>
          <w:tcPr>
            <w:tcW w:w="1219" w:type="dxa"/>
            <w:tcBorders>
              <w:top w:val="single" w:color="000000" w:sz="4" w:space="0"/>
              <w:left w:val="single" w:color="000000" w:sz="4" w:space="0"/>
              <w:bottom w:val="single" w:color="000000" w:sz="4" w:space="0"/>
              <w:right w:val="single" w:color="000000" w:sz="4" w:space="0"/>
            </w:tcBorders>
            <w:vAlign w:val="top"/>
          </w:tcPr>
          <w:p>
            <w:pPr>
              <w:spacing w:line="660" w:lineRule="exact"/>
              <w:rPr>
                <w:rFonts w:eastAsia="仿宋_GB2312"/>
                <w:kern w:val="0"/>
                <w:sz w:val="28"/>
                <w:szCs w:val="28"/>
              </w:rPr>
            </w:pPr>
          </w:p>
        </w:tc>
        <w:tc>
          <w:tcPr>
            <w:tcW w:w="949" w:type="dxa"/>
            <w:tcBorders>
              <w:top w:val="single" w:color="000000" w:sz="4" w:space="0"/>
              <w:left w:val="single" w:color="000000" w:sz="4" w:space="0"/>
              <w:bottom w:val="single" w:color="000000" w:sz="4" w:space="0"/>
              <w:right w:val="single" w:color="000000" w:sz="4" w:space="0"/>
            </w:tcBorders>
            <w:vAlign w:val="top"/>
          </w:tcPr>
          <w:p>
            <w:pPr>
              <w:spacing w:line="660" w:lineRule="exact"/>
              <w:rPr>
                <w:rFonts w:eastAsia="仿宋_GB2312"/>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15" w:type="dxa"/>
            <w:tcBorders>
              <w:top w:val="single" w:color="000000" w:sz="4" w:space="0"/>
              <w:left w:val="single" w:color="000000" w:sz="4" w:space="0"/>
              <w:bottom w:val="single" w:color="000000" w:sz="4" w:space="0"/>
              <w:right w:val="single" w:color="000000" w:sz="4" w:space="0"/>
            </w:tcBorders>
            <w:vAlign w:val="top"/>
          </w:tcPr>
          <w:p>
            <w:pPr>
              <w:spacing w:line="660" w:lineRule="exact"/>
              <w:rPr>
                <w:rFonts w:eastAsia="仿宋_GB2312"/>
                <w:kern w:val="0"/>
                <w:sz w:val="28"/>
                <w:szCs w:val="28"/>
              </w:rPr>
            </w:pPr>
          </w:p>
        </w:tc>
        <w:tc>
          <w:tcPr>
            <w:tcW w:w="3790" w:type="dxa"/>
            <w:tcBorders>
              <w:top w:val="single" w:color="000000" w:sz="4" w:space="0"/>
              <w:left w:val="single" w:color="000000" w:sz="4" w:space="0"/>
              <w:bottom w:val="single" w:color="000000" w:sz="4" w:space="0"/>
              <w:right w:val="single" w:color="000000" w:sz="4" w:space="0"/>
            </w:tcBorders>
            <w:vAlign w:val="top"/>
          </w:tcPr>
          <w:p>
            <w:pPr>
              <w:spacing w:line="660" w:lineRule="exact"/>
              <w:rPr>
                <w:rFonts w:eastAsia="仿宋_GB2312"/>
                <w:kern w:val="0"/>
                <w:sz w:val="28"/>
                <w:szCs w:val="28"/>
              </w:rPr>
            </w:pPr>
          </w:p>
        </w:tc>
        <w:tc>
          <w:tcPr>
            <w:tcW w:w="1218" w:type="dxa"/>
            <w:tcBorders>
              <w:top w:val="single" w:color="000000" w:sz="4" w:space="0"/>
              <w:left w:val="single" w:color="000000" w:sz="4" w:space="0"/>
              <w:bottom w:val="single" w:color="000000" w:sz="4" w:space="0"/>
              <w:right w:val="single" w:color="000000" w:sz="4" w:space="0"/>
            </w:tcBorders>
            <w:vAlign w:val="top"/>
          </w:tcPr>
          <w:p>
            <w:pPr>
              <w:spacing w:line="660" w:lineRule="exact"/>
              <w:rPr>
                <w:rFonts w:eastAsia="仿宋_GB2312"/>
                <w:kern w:val="0"/>
                <w:sz w:val="28"/>
                <w:szCs w:val="28"/>
              </w:rPr>
            </w:pPr>
          </w:p>
        </w:tc>
        <w:tc>
          <w:tcPr>
            <w:tcW w:w="1082" w:type="dxa"/>
            <w:tcBorders>
              <w:top w:val="single" w:color="000000" w:sz="4" w:space="0"/>
              <w:left w:val="single" w:color="000000" w:sz="4" w:space="0"/>
              <w:bottom w:val="single" w:color="000000" w:sz="4" w:space="0"/>
              <w:right w:val="single" w:color="000000" w:sz="4" w:space="0"/>
            </w:tcBorders>
            <w:vAlign w:val="top"/>
          </w:tcPr>
          <w:p>
            <w:pPr>
              <w:spacing w:line="660" w:lineRule="exact"/>
              <w:rPr>
                <w:rFonts w:eastAsia="仿宋_GB2312"/>
                <w:kern w:val="0"/>
                <w:sz w:val="28"/>
                <w:szCs w:val="28"/>
              </w:rPr>
            </w:pPr>
          </w:p>
        </w:tc>
        <w:tc>
          <w:tcPr>
            <w:tcW w:w="1219" w:type="dxa"/>
            <w:tcBorders>
              <w:top w:val="single" w:color="000000" w:sz="4" w:space="0"/>
              <w:left w:val="single" w:color="000000" w:sz="4" w:space="0"/>
              <w:bottom w:val="single" w:color="000000" w:sz="4" w:space="0"/>
              <w:right w:val="single" w:color="000000" w:sz="4" w:space="0"/>
            </w:tcBorders>
            <w:vAlign w:val="top"/>
          </w:tcPr>
          <w:p>
            <w:pPr>
              <w:spacing w:line="660" w:lineRule="exact"/>
              <w:rPr>
                <w:rFonts w:eastAsia="仿宋_GB2312"/>
                <w:kern w:val="0"/>
                <w:sz w:val="28"/>
                <w:szCs w:val="28"/>
              </w:rPr>
            </w:pPr>
          </w:p>
        </w:tc>
        <w:tc>
          <w:tcPr>
            <w:tcW w:w="949" w:type="dxa"/>
            <w:tcBorders>
              <w:top w:val="single" w:color="000000" w:sz="4" w:space="0"/>
              <w:left w:val="single" w:color="000000" w:sz="4" w:space="0"/>
              <w:bottom w:val="single" w:color="000000" w:sz="4" w:space="0"/>
              <w:right w:val="single" w:color="000000" w:sz="4" w:space="0"/>
            </w:tcBorders>
            <w:vAlign w:val="top"/>
          </w:tcPr>
          <w:p>
            <w:pPr>
              <w:spacing w:line="660" w:lineRule="exact"/>
              <w:rPr>
                <w:rFonts w:eastAsia="仿宋_GB2312"/>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15" w:type="dxa"/>
            <w:tcBorders>
              <w:top w:val="single" w:color="000000" w:sz="4" w:space="0"/>
              <w:left w:val="single" w:color="000000" w:sz="4" w:space="0"/>
              <w:bottom w:val="single" w:color="000000" w:sz="4" w:space="0"/>
              <w:right w:val="single" w:color="000000" w:sz="4" w:space="0"/>
            </w:tcBorders>
            <w:vAlign w:val="top"/>
          </w:tcPr>
          <w:p>
            <w:pPr>
              <w:spacing w:line="660" w:lineRule="exact"/>
              <w:rPr>
                <w:rFonts w:eastAsia="仿宋_GB2312"/>
                <w:kern w:val="0"/>
                <w:sz w:val="28"/>
                <w:szCs w:val="28"/>
              </w:rPr>
            </w:pPr>
          </w:p>
        </w:tc>
        <w:tc>
          <w:tcPr>
            <w:tcW w:w="3790" w:type="dxa"/>
            <w:tcBorders>
              <w:top w:val="single" w:color="000000" w:sz="4" w:space="0"/>
              <w:left w:val="single" w:color="000000" w:sz="4" w:space="0"/>
              <w:bottom w:val="single" w:color="000000" w:sz="4" w:space="0"/>
              <w:right w:val="single" w:color="000000" w:sz="4" w:space="0"/>
            </w:tcBorders>
            <w:vAlign w:val="top"/>
          </w:tcPr>
          <w:p>
            <w:pPr>
              <w:spacing w:line="660" w:lineRule="exact"/>
              <w:rPr>
                <w:rFonts w:eastAsia="仿宋_GB2312"/>
                <w:kern w:val="0"/>
                <w:sz w:val="28"/>
                <w:szCs w:val="28"/>
              </w:rPr>
            </w:pPr>
          </w:p>
        </w:tc>
        <w:tc>
          <w:tcPr>
            <w:tcW w:w="1218" w:type="dxa"/>
            <w:tcBorders>
              <w:top w:val="single" w:color="000000" w:sz="4" w:space="0"/>
              <w:left w:val="single" w:color="000000" w:sz="4" w:space="0"/>
              <w:bottom w:val="single" w:color="000000" w:sz="4" w:space="0"/>
              <w:right w:val="single" w:color="000000" w:sz="4" w:space="0"/>
            </w:tcBorders>
            <w:vAlign w:val="top"/>
          </w:tcPr>
          <w:p>
            <w:pPr>
              <w:spacing w:line="660" w:lineRule="exact"/>
              <w:rPr>
                <w:rFonts w:eastAsia="仿宋_GB2312"/>
                <w:kern w:val="0"/>
                <w:sz w:val="28"/>
                <w:szCs w:val="28"/>
              </w:rPr>
            </w:pPr>
          </w:p>
        </w:tc>
        <w:tc>
          <w:tcPr>
            <w:tcW w:w="1082" w:type="dxa"/>
            <w:tcBorders>
              <w:top w:val="single" w:color="000000" w:sz="4" w:space="0"/>
              <w:left w:val="single" w:color="000000" w:sz="4" w:space="0"/>
              <w:bottom w:val="single" w:color="000000" w:sz="4" w:space="0"/>
              <w:right w:val="single" w:color="000000" w:sz="4" w:space="0"/>
            </w:tcBorders>
            <w:vAlign w:val="top"/>
          </w:tcPr>
          <w:p>
            <w:pPr>
              <w:spacing w:line="660" w:lineRule="exact"/>
              <w:rPr>
                <w:rFonts w:eastAsia="仿宋_GB2312"/>
                <w:kern w:val="0"/>
                <w:sz w:val="28"/>
                <w:szCs w:val="28"/>
              </w:rPr>
            </w:pPr>
          </w:p>
        </w:tc>
        <w:tc>
          <w:tcPr>
            <w:tcW w:w="1219" w:type="dxa"/>
            <w:tcBorders>
              <w:top w:val="single" w:color="000000" w:sz="4" w:space="0"/>
              <w:left w:val="single" w:color="000000" w:sz="4" w:space="0"/>
              <w:bottom w:val="single" w:color="000000" w:sz="4" w:space="0"/>
              <w:right w:val="single" w:color="000000" w:sz="4" w:space="0"/>
            </w:tcBorders>
            <w:vAlign w:val="top"/>
          </w:tcPr>
          <w:p>
            <w:pPr>
              <w:spacing w:line="660" w:lineRule="exact"/>
              <w:rPr>
                <w:rFonts w:eastAsia="仿宋_GB2312"/>
                <w:kern w:val="0"/>
                <w:sz w:val="28"/>
                <w:szCs w:val="28"/>
              </w:rPr>
            </w:pPr>
          </w:p>
        </w:tc>
        <w:tc>
          <w:tcPr>
            <w:tcW w:w="949" w:type="dxa"/>
            <w:tcBorders>
              <w:top w:val="single" w:color="000000" w:sz="4" w:space="0"/>
              <w:left w:val="single" w:color="000000" w:sz="4" w:space="0"/>
              <w:bottom w:val="single" w:color="000000" w:sz="4" w:space="0"/>
              <w:right w:val="single" w:color="000000" w:sz="4" w:space="0"/>
            </w:tcBorders>
            <w:vAlign w:val="top"/>
          </w:tcPr>
          <w:p>
            <w:pPr>
              <w:spacing w:line="660" w:lineRule="exact"/>
              <w:rPr>
                <w:rFonts w:eastAsia="仿宋_GB2312"/>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15" w:type="dxa"/>
            <w:tcBorders>
              <w:top w:val="single" w:color="000000" w:sz="4" w:space="0"/>
              <w:left w:val="single" w:color="000000" w:sz="4" w:space="0"/>
              <w:bottom w:val="single" w:color="000000" w:sz="4" w:space="0"/>
              <w:right w:val="single" w:color="000000" w:sz="4" w:space="0"/>
            </w:tcBorders>
            <w:vAlign w:val="top"/>
          </w:tcPr>
          <w:p>
            <w:pPr>
              <w:spacing w:line="660" w:lineRule="exact"/>
              <w:rPr>
                <w:rFonts w:eastAsia="仿宋_GB2312"/>
                <w:kern w:val="0"/>
                <w:sz w:val="28"/>
                <w:szCs w:val="28"/>
              </w:rPr>
            </w:pPr>
          </w:p>
        </w:tc>
        <w:tc>
          <w:tcPr>
            <w:tcW w:w="3790" w:type="dxa"/>
            <w:tcBorders>
              <w:top w:val="single" w:color="000000" w:sz="4" w:space="0"/>
              <w:left w:val="single" w:color="000000" w:sz="4" w:space="0"/>
              <w:bottom w:val="single" w:color="000000" w:sz="4" w:space="0"/>
              <w:right w:val="single" w:color="000000" w:sz="4" w:space="0"/>
            </w:tcBorders>
            <w:vAlign w:val="top"/>
          </w:tcPr>
          <w:p>
            <w:pPr>
              <w:spacing w:line="660" w:lineRule="exact"/>
              <w:rPr>
                <w:rFonts w:eastAsia="仿宋_GB2312"/>
                <w:kern w:val="0"/>
                <w:sz w:val="28"/>
                <w:szCs w:val="28"/>
              </w:rPr>
            </w:pPr>
          </w:p>
        </w:tc>
        <w:tc>
          <w:tcPr>
            <w:tcW w:w="1218" w:type="dxa"/>
            <w:tcBorders>
              <w:top w:val="single" w:color="000000" w:sz="4" w:space="0"/>
              <w:left w:val="single" w:color="000000" w:sz="4" w:space="0"/>
              <w:bottom w:val="single" w:color="000000" w:sz="4" w:space="0"/>
              <w:right w:val="single" w:color="000000" w:sz="4" w:space="0"/>
            </w:tcBorders>
            <w:vAlign w:val="top"/>
          </w:tcPr>
          <w:p>
            <w:pPr>
              <w:spacing w:line="660" w:lineRule="exact"/>
              <w:rPr>
                <w:rFonts w:eastAsia="仿宋_GB2312"/>
                <w:kern w:val="0"/>
                <w:sz w:val="28"/>
                <w:szCs w:val="28"/>
              </w:rPr>
            </w:pPr>
          </w:p>
        </w:tc>
        <w:tc>
          <w:tcPr>
            <w:tcW w:w="1082" w:type="dxa"/>
            <w:tcBorders>
              <w:top w:val="single" w:color="000000" w:sz="4" w:space="0"/>
              <w:left w:val="single" w:color="000000" w:sz="4" w:space="0"/>
              <w:bottom w:val="single" w:color="000000" w:sz="4" w:space="0"/>
              <w:right w:val="single" w:color="000000" w:sz="4" w:space="0"/>
            </w:tcBorders>
            <w:vAlign w:val="top"/>
          </w:tcPr>
          <w:p>
            <w:pPr>
              <w:spacing w:line="660" w:lineRule="exact"/>
              <w:rPr>
                <w:rFonts w:eastAsia="仿宋_GB2312"/>
                <w:kern w:val="0"/>
                <w:sz w:val="28"/>
                <w:szCs w:val="28"/>
              </w:rPr>
            </w:pPr>
          </w:p>
        </w:tc>
        <w:tc>
          <w:tcPr>
            <w:tcW w:w="1219" w:type="dxa"/>
            <w:tcBorders>
              <w:top w:val="single" w:color="000000" w:sz="4" w:space="0"/>
              <w:left w:val="single" w:color="000000" w:sz="4" w:space="0"/>
              <w:bottom w:val="single" w:color="000000" w:sz="4" w:space="0"/>
              <w:right w:val="single" w:color="000000" w:sz="4" w:space="0"/>
            </w:tcBorders>
            <w:vAlign w:val="top"/>
          </w:tcPr>
          <w:p>
            <w:pPr>
              <w:spacing w:line="660" w:lineRule="exact"/>
              <w:rPr>
                <w:rFonts w:eastAsia="仿宋_GB2312"/>
                <w:kern w:val="0"/>
                <w:sz w:val="28"/>
                <w:szCs w:val="28"/>
              </w:rPr>
            </w:pPr>
          </w:p>
        </w:tc>
        <w:tc>
          <w:tcPr>
            <w:tcW w:w="949" w:type="dxa"/>
            <w:tcBorders>
              <w:top w:val="single" w:color="000000" w:sz="4" w:space="0"/>
              <w:left w:val="single" w:color="000000" w:sz="4" w:space="0"/>
              <w:bottom w:val="single" w:color="000000" w:sz="4" w:space="0"/>
              <w:right w:val="single" w:color="000000" w:sz="4" w:space="0"/>
            </w:tcBorders>
            <w:vAlign w:val="top"/>
          </w:tcPr>
          <w:p>
            <w:pPr>
              <w:spacing w:line="660" w:lineRule="exact"/>
              <w:rPr>
                <w:rFonts w:eastAsia="仿宋_GB2312"/>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15" w:type="dxa"/>
            <w:tcBorders>
              <w:top w:val="single" w:color="000000" w:sz="4" w:space="0"/>
              <w:left w:val="single" w:color="000000" w:sz="4" w:space="0"/>
              <w:bottom w:val="single" w:color="000000" w:sz="4" w:space="0"/>
              <w:right w:val="single" w:color="000000" w:sz="4" w:space="0"/>
            </w:tcBorders>
            <w:vAlign w:val="top"/>
          </w:tcPr>
          <w:p>
            <w:pPr>
              <w:spacing w:line="660" w:lineRule="exact"/>
              <w:rPr>
                <w:rFonts w:eastAsia="仿宋_GB2312"/>
                <w:kern w:val="0"/>
                <w:sz w:val="28"/>
                <w:szCs w:val="28"/>
              </w:rPr>
            </w:pPr>
          </w:p>
        </w:tc>
        <w:tc>
          <w:tcPr>
            <w:tcW w:w="3790" w:type="dxa"/>
            <w:tcBorders>
              <w:top w:val="single" w:color="000000" w:sz="4" w:space="0"/>
              <w:left w:val="single" w:color="000000" w:sz="4" w:space="0"/>
              <w:bottom w:val="single" w:color="000000" w:sz="4" w:space="0"/>
              <w:right w:val="single" w:color="000000" w:sz="4" w:space="0"/>
            </w:tcBorders>
            <w:vAlign w:val="top"/>
          </w:tcPr>
          <w:p>
            <w:pPr>
              <w:spacing w:line="660" w:lineRule="exact"/>
              <w:rPr>
                <w:rFonts w:eastAsia="仿宋_GB2312"/>
                <w:kern w:val="0"/>
                <w:sz w:val="28"/>
                <w:szCs w:val="28"/>
              </w:rPr>
            </w:pPr>
          </w:p>
        </w:tc>
        <w:tc>
          <w:tcPr>
            <w:tcW w:w="1218" w:type="dxa"/>
            <w:tcBorders>
              <w:top w:val="single" w:color="000000" w:sz="4" w:space="0"/>
              <w:left w:val="single" w:color="000000" w:sz="4" w:space="0"/>
              <w:bottom w:val="single" w:color="000000" w:sz="4" w:space="0"/>
              <w:right w:val="single" w:color="000000" w:sz="4" w:space="0"/>
            </w:tcBorders>
            <w:vAlign w:val="top"/>
          </w:tcPr>
          <w:p>
            <w:pPr>
              <w:spacing w:line="660" w:lineRule="exact"/>
              <w:rPr>
                <w:rFonts w:eastAsia="仿宋_GB2312"/>
                <w:kern w:val="0"/>
                <w:sz w:val="28"/>
                <w:szCs w:val="28"/>
              </w:rPr>
            </w:pPr>
          </w:p>
        </w:tc>
        <w:tc>
          <w:tcPr>
            <w:tcW w:w="1082" w:type="dxa"/>
            <w:tcBorders>
              <w:top w:val="single" w:color="000000" w:sz="4" w:space="0"/>
              <w:left w:val="single" w:color="000000" w:sz="4" w:space="0"/>
              <w:bottom w:val="single" w:color="000000" w:sz="4" w:space="0"/>
              <w:right w:val="single" w:color="000000" w:sz="4" w:space="0"/>
            </w:tcBorders>
            <w:vAlign w:val="top"/>
          </w:tcPr>
          <w:p>
            <w:pPr>
              <w:spacing w:line="660" w:lineRule="exact"/>
              <w:rPr>
                <w:rFonts w:eastAsia="仿宋_GB2312"/>
                <w:kern w:val="0"/>
                <w:sz w:val="28"/>
                <w:szCs w:val="28"/>
              </w:rPr>
            </w:pPr>
          </w:p>
        </w:tc>
        <w:tc>
          <w:tcPr>
            <w:tcW w:w="1219" w:type="dxa"/>
            <w:tcBorders>
              <w:top w:val="single" w:color="000000" w:sz="4" w:space="0"/>
              <w:left w:val="single" w:color="000000" w:sz="4" w:space="0"/>
              <w:bottom w:val="single" w:color="000000" w:sz="4" w:space="0"/>
              <w:right w:val="single" w:color="000000" w:sz="4" w:space="0"/>
            </w:tcBorders>
            <w:vAlign w:val="top"/>
          </w:tcPr>
          <w:p>
            <w:pPr>
              <w:spacing w:line="660" w:lineRule="exact"/>
              <w:rPr>
                <w:rFonts w:eastAsia="仿宋_GB2312"/>
                <w:kern w:val="0"/>
                <w:sz w:val="28"/>
                <w:szCs w:val="28"/>
              </w:rPr>
            </w:pPr>
          </w:p>
        </w:tc>
        <w:tc>
          <w:tcPr>
            <w:tcW w:w="949" w:type="dxa"/>
            <w:tcBorders>
              <w:top w:val="single" w:color="000000" w:sz="4" w:space="0"/>
              <w:left w:val="single" w:color="000000" w:sz="4" w:space="0"/>
              <w:bottom w:val="single" w:color="000000" w:sz="4" w:space="0"/>
              <w:right w:val="single" w:color="000000" w:sz="4" w:space="0"/>
            </w:tcBorders>
            <w:vAlign w:val="top"/>
          </w:tcPr>
          <w:p>
            <w:pPr>
              <w:spacing w:line="660" w:lineRule="exact"/>
              <w:rPr>
                <w:rFonts w:eastAsia="仿宋_GB2312"/>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15" w:type="dxa"/>
            <w:tcBorders>
              <w:top w:val="single" w:color="000000" w:sz="4" w:space="0"/>
              <w:left w:val="single" w:color="000000" w:sz="4" w:space="0"/>
              <w:bottom w:val="single" w:color="000000" w:sz="4" w:space="0"/>
              <w:right w:val="single" w:color="000000" w:sz="4" w:space="0"/>
            </w:tcBorders>
            <w:vAlign w:val="top"/>
          </w:tcPr>
          <w:p>
            <w:pPr>
              <w:spacing w:line="660" w:lineRule="exact"/>
              <w:rPr>
                <w:rFonts w:eastAsia="仿宋_GB2312"/>
                <w:kern w:val="0"/>
                <w:sz w:val="28"/>
                <w:szCs w:val="28"/>
              </w:rPr>
            </w:pPr>
          </w:p>
        </w:tc>
        <w:tc>
          <w:tcPr>
            <w:tcW w:w="3790" w:type="dxa"/>
            <w:tcBorders>
              <w:top w:val="single" w:color="000000" w:sz="4" w:space="0"/>
              <w:left w:val="single" w:color="000000" w:sz="4" w:space="0"/>
              <w:bottom w:val="single" w:color="000000" w:sz="4" w:space="0"/>
              <w:right w:val="single" w:color="000000" w:sz="4" w:space="0"/>
            </w:tcBorders>
            <w:vAlign w:val="top"/>
          </w:tcPr>
          <w:p>
            <w:pPr>
              <w:spacing w:line="660" w:lineRule="exact"/>
              <w:rPr>
                <w:rFonts w:eastAsia="仿宋_GB2312"/>
                <w:kern w:val="0"/>
                <w:sz w:val="28"/>
                <w:szCs w:val="28"/>
              </w:rPr>
            </w:pPr>
          </w:p>
        </w:tc>
        <w:tc>
          <w:tcPr>
            <w:tcW w:w="1218" w:type="dxa"/>
            <w:tcBorders>
              <w:top w:val="single" w:color="000000" w:sz="4" w:space="0"/>
              <w:left w:val="single" w:color="000000" w:sz="4" w:space="0"/>
              <w:bottom w:val="single" w:color="000000" w:sz="4" w:space="0"/>
              <w:right w:val="single" w:color="000000" w:sz="4" w:space="0"/>
            </w:tcBorders>
            <w:vAlign w:val="top"/>
          </w:tcPr>
          <w:p>
            <w:pPr>
              <w:spacing w:line="660" w:lineRule="exact"/>
              <w:rPr>
                <w:rFonts w:eastAsia="仿宋_GB2312"/>
                <w:kern w:val="0"/>
                <w:sz w:val="28"/>
                <w:szCs w:val="28"/>
              </w:rPr>
            </w:pPr>
          </w:p>
        </w:tc>
        <w:tc>
          <w:tcPr>
            <w:tcW w:w="1082" w:type="dxa"/>
            <w:tcBorders>
              <w:top w:val="single" w:color="000000" w:sz="4" w:space="0"/>
              <w:left w:val="single" w:color="000000" w:sz="4" w:space="0"/>
              <w:bottom w:val="single" w:color="000000" w:sz="4" w:space="0"/>
              <w:right w:val="single" w:color="000000" w:sz="4" w:space="0"/>
            </w:tcBorders>
            <w:vAlign w:val="top"/>
          </w:tcPr>
          <w:p>
            <w:pPr>
              <w:spacing w:line="660" w:lineRule="exact"/>
              <w:rPr>
                <w:rFonts w:eastAsia="仿宋_GB2312"/>
                <w:kern w:val="0"/>
                <w:sz w:val="28"/>
                <w:szCs w:val="28"/>
              </w:rPr>
            </w:pPr>
          </w:p>
        </w:tc>
        <w:tc>
          <w:tcPr>
            <w:tcW w:w="1219" w:type="dxa"/>
            <w:tcBorders>
              <w:top w:val="single" w:color="000000" w:sz="4" w:space="0"/>
              <w:left w:val="single" w:color="000000" w:sz="4" w:space="0"/>
              <w:bottom w:val="single" w:color="000000" w:sz="4" w:space="0"/>
              <w:right w:val="single" w:color="000000" w:sz="4" w:space="0"/>
            </w:tcBorders>
            <w:vAlign w:val="top"/>
          </w:tcPr>
          <w:p>
            <w:pPr>
              <w:spacing w:line="660" w:lineRule="exact"/>
              <w:rPr>
                <w:rFonts w:eastAsia="仿宋_GB2312"/>
                <w:kern w:val="0"/>
                <w:sz w:val="28"/>
                <w:szCs w:val="28"/>
              </w:rPr>
            </w:pPr>
          </w:p>
        </w:tc>
        <w:tc>
          <w:tcPr>
            <w:tcW w:w="949" w:type="dxa"/>
            <w:tcBorders>
              <w:top w:val="single" w:color="000000" w:sz="4" w:space="0"/>
              <w:left w:val="single" w:color="000000" w:sz="4" w:space="0"/>
              <w:bottom w:val="single" w:color="000000" w:sz="4" w:space="0"/>
              <w:right w:val="single" w:color="000000" w:sz="4" w:space="0"/>
            </w:tcBorders>
            <w:vAlign w:val="top"/>
          </w:tcPr>
          <w:p>
            <w:pPr>
              <w:spacing w:line="660" w:lineRule="exact"/>
              <w:rPr>
                <w:rFonts w:eastAsia="仿宋_GB2312"/>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15" w:type="dxa"/>
            <w:tcBorders>
              <w:top w:val="single" w:color="000000" w:sz="4" w:space="0"/>
              <w:left w:val="single" w:color="000000" w:sz="4" w:space="0"/>
              <w:bottom w:val="single" w:color="000000" w:sz="4" w:space="0"/>
              <w:right w:val="single" w:color="000000" w:sz="4" w:space="0"/>
            </w:tcBorders>
            <w:vAlign w:val="top"/>
          </w:tcPr>
          <w:p>
            <w:pPr>
              <w:spacing w:line="660" w:lineRule="exact"/>
              <w:rPr>
                <w:rFonts w:eastAsia="仿宋_GB2312"/>
                <w:kern w:val="0"/>
                <w:sz w:val="28"/>
                <w:szCs w:val="28"/>
              </w:rPr>
            </w:pPr>
          </w:p>
        </w:tc>
        <w:tc>
          <w:tcPr>
            <w:tcW w:w="3790" w:type="dxa"/>
            <w:tcBorders>
              <w:top w:val="single" w:color="000000" w:sz="4" w:space="0"/>
              <w:left w:val="single" w:color="000000" w:sz="4" w:space="0"/>
              <w:bottom w:val="single" w:color="000000" w:sz="4" w:space="0"/>
              <w:right w:val="single" w:color="000000" w:sz="4" w:space="0"/>
            </w:tcBorders>
            <w:vAlign w:val="top"/>
          </w:tcPr>
          <w:p>
            <w:pPr>
              <w:spacing w:line="660" w:lineRule="exact"/>
              <w:rPr>
                <w:rFonts w:eastAsia="仿宋_GB2312"/>
                <w:kern w:val="0"/>
                <w:sz w:val="28"/>
                <w:szCs w:val="28"/>
              </w:rPr>
            </w:pPr>
          </w:p>
        </w:tc>
        <w:tc>
          <w:tcPr>
            <w:tcW w:w="1218" w:type="dxa"/>
            <w:tcBorders>
              <w:top w:val="single" w:color="000000" w:sz="4" w:space="0"/>
              <w:left w:val="single" w:color="000000" w:sz="4" w:space="0"/>
              <w:bottom w:val="single" w:color="000000" w:sz="4" w:space="0"/>
              <w:right w:val="single" w:color="000000" w:sz="4" w:space="0"/>
            </w:tcBorders>
            <w:vAlign w:val="top"/>
          </w:tcPr>
          <w:p>
            <w:pPr>
              <w:spacing w:line="660" w:lineRule="exact"/>
              <w:rPr>
                <w:rFonts w:eastAsia="仿宋_GB2312"/>
                <w:kern w:val="0"/>
                <w:sz w:val="28"/>
                <w:szCs w:val="28"/>
              </w:rPr>
            </w:pPr>
          </w:p>
        </w:tc>
        <w:tc>
          <w:tcPr>
            <w:tcW w:w="1082" w:type="dxa"/>
            <w:tcBorders>
              <w:top w:val="single" w:color="000000" w:sz="4" w:space="0"/>
              <w:left w:val="single" w:color="000000" w:sz="4" w:space="0"/>
              <w:bottom w:val="single" w:color="000000" w:sz="4" w:space="0"/>
              <w:right w:val="single" w:color="000000" w:sz="4" w:space="0"/>
            </w:tcBorders>
            <w:vAlign w:val="top"/>
          </w:tcPr>
          <w:p>
            <w:pPr>
              <w:spacing w:line="660" w:lineRule="exact"/>
              <w:rPr>
                <w:rFonts w:eastAsia="仿宋_GB2312"/>
                <w:kern w:val="0"/>
                <w:sz w:val="28"/>
                <w:szCs w:val="28"/>
              </w:rPr>
            </w:pPr>
          </w:p>
        </w:tc>
        <w:tc>
          <w:tcPr>
            <w:tcW w:w="1219" w:type="dxa"/>
            <w:tcBorders>
              <w:top w:val="single" w:color="000000" w:sz="4" w:space="0"/>
              <w:left w:val="single" w:color="000000" w:sz="4" w:space="0"/>
              <w:bottom w:val="single" w:color="000000" w:sz="4" w:space="0"/>
              <w:right w:val="single" w:color="000000" w:sz="4" w:space="0"/>
            </w:tcBorders>
            <w:vAlign w:val="top"/>
          </w:tcPr>
          <w:p>
            <w:pPr>
              <w:spacing w:line="660" w:lineRule="exact"/>
              <w:rPr>
                <w:rFonts w:eastAsia="仿宋_GB2312"/>
                <w:kern w:val="0"/>
                <w:sz w:val="28"/>
                <w:szCs w:val="28"/>
              </w:rPr>
            </w:pPr>
          </w:p>
        </w:tc>
        <w:tc>
          <w:tcPr>
            <w:tcW w:w="949" w:type="dxa"/>
            <w:tcBorders>
              <w:top w:val="single" w:color="000000" w:sz="4" w:space="0"/>
              <w:left w:val="single" w:color="000000" w:sz="4" w:space="0"/>
              <w:bottom w:val="single" w:color="000000" w:sz="4" w:space="0"/>
              <w:right w:val="single" w:color="000000" w:sz="4" w:space="0"/>
            </w:tcBorders>
            <w:vAlign w:val="top"/>
          </w:tcPr>
          <w:p>
            <w:pPr>
              <w:spacing w:line="660" w:lineRule="exact"/>
              <w:rPr>
                <w:rFonts w:eastAsia="仿宋_GB2312"/>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15" w:type="dxa"/>
            <w:tcBorders>
              <w:top w:val="single" w:color="000000" w:sz="4" w:space="0"/>
              <w:left w:val="single" w:color="000000" w:sz="4" w:space="0"/>
              <w:bottom w:val="single" w:color="000000" w:sz="4" w:space="0"/>
              <w:right w:val="single" w:color="000000" w:sz="4" w:space="0"/>
            </w:tcBorders>
            <w:vAlign w:val="top"/>
          </w:tcPr>
          <w:p>
            <w:pPr>
              <w:spacing w:line="660" w:lineRule="exact"/>
              <w:rPr>
                <w:rFonts w:eastAsia="仿宋_GB2312"/>
                <w:kern w:val="0"/>
                <w:sz w:val="28"/>
                <w:szCs w:val="28"/>
              </w:rPr>
            </w:pPr>
          </w:p>
        </w:tc>
        <w:tc>
          <w:tcPr>
            <w:tcW w:w="3790" w:type="dxa"/>
            <w:tcBorders>
              <w:top w:val="single" w:color="000000" w:sz="4" w:space="0"/>
              <w:left w:val="single" w:color="000000" w:sz="4" w:space="0"/>
              <w:bottom w:val="single" w:color="000000" w:sz="4" w:space="0"/>
              <w:right w:val="single" w:color="000000" w:sz="4" w:space="0"/>
            </w:tcBorders>
            <w:vAlign w:val="top"/>
          </w:tcPr>
          <w:p>
            <w:pPr>
              <w:spacing w:line="660" w:lineRule="exact"/>
              <w:rPr>
                <w:rFonts w:eastAsia="仿宋_GB2312"/>
                <w:kern w:val="0"/>
                <w:sz w:val="28"/>
                <w:szCs w:val="28"/>
              </w:rPr>
            </w:pPr>
          </w:p>
        </w:tc>
        <w:tc>
          <w:tcPr>
            <w:tcW w:w="1218" w:type="dxa"/>
            <w:tcBorders>
              <w:top w:val="single" w:color="000000" w:sz="4" w:space="0"/>
              <w:left w:val="single" w:color="000000" w:sz="4" w:space="0"/>
              <w:bottom w:val="single" w:color="000000" w:sz="4" w:space="0"/>
              <w:right w:val="single" w:color="000000" w:sz="4" w:space="0"/>
            </w:tcBorders>
            <w:vAlign w:val="top"/>
          </w:tcPr>
          <w:p>
            <w:pPr>
              <w:spacing w:line="660" w:lineRule="exact"/>
              <w:rPr>
                <w:rFonts w:eastAsia="仿宋_GB2312"/>
                <w:kern w:val="0"/>
                <w:sz w:val="28"/>
                <w:szCs w:val="28"/>
              </w:rPr>
            </w:pPr>
          </w:p>
        </w:tc>
        <w:tc>
          <w:tcPr>
            <w:tcW w:w="1082" w:type="dxa"/>
            <w:tcBorders>
              <w:top w:val="single" w:color="000000" w:sz="4" w:space="0"/>
              <w:left w:val="single" w:color="000000" w:sz="4" w:space="0"/>
              <w:bottom w:val="single" w:color="000000" w:sz="4" w:space="0"/>
              <w:right w:val="single" w:color="000000" w:sz="4" w:space="0"/>
            </w:tcBorders>
            <w:vAlign w:val="top"/>
          </w:tcPr>
          <w:p>
            <w:pPr>
              <w:spacing w:line="660" w:lineRule="exact"/>
              <w:rPr>
                <w:rFonts w:eastAsia="仿宋_GB2312"/>
                <w:kern w:val="0"/>
                <w:sz w:val="28"/>
                <w:szCs w:val="28"/>
              </w:rPr>
            </w:pPr>
          </w:p>
        </w:tc>
        <w:tc>
          <w:tcPr>
            <w:tcW w:w="1219" w:type="dxa"/>
            <w:tcBorders>
              <w:top w:val="single" w:color="000000" w:sz="4" w:space="0"/>
              <w:left w:val="single" w:color="000000" w:sz="4" w:space="0"/>
              <w:bottom w:val="single" w:color="000000" w:sz="4" w:space="0"/>
              <w:right w:val="single" w:color="000000" w:sz="4" w:space="0"/>
            </w:tcBorders>
            <w:vAlign w:val="top"/>
          </w:tcPr>
          <w:p>
            <w:pPr>
              <w:spacing w:line="660" w:lineRule="exact"/>
              <w:rPr>
                <w:rFonts w:eastAsia="仿宋_GB2312"/>
                <w:kern w:val="0"/>
                <w:sz w:val="28"/>
                <w:szCs w:val="28"/>
              </w:rPr>
            </w:pPr>
          </w:p>
        </w:tc>
        <w:tc>
          <w:tcPr>
            <w:tcW w:w="949" w:type="dxa"/>
            <w:tcBorders>
              <w:top w:val="single" w:color="000000" w:sz="4" w:space="0"/>
              <w:left w:val="single" w:color="000000" w:sz="4" w:space="0"/>
              <w:bottom w:val="single" w:color="000000" w:sz="4" w:space="0"/>
              <w:right w:val="single" w:color="000000" w:sz="4" w:space="0"/>
            </w:tcBorders>
            <w:vAlign w:val="top"/>
          </w:tcPr>
          <w:p>
            <w:pPr>
              <w:spacing w:line="660" w:lineRule="exact"/>
              <w:rPr>
                <w:rFonts w:eastAsia="仿宋_GB2312"/>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15" w:type="dxa"/>
            <w:tcBorders>
              <w:top w:val="single" w:color="000000" w:sz="4" w:space="0"/>
              <w:left w:val="single" w:color="000000" w:sz="4" w:space="0"/>
              <w:bottom w:val="single" w:color="000000" w:sz="4" w:space="0"/>
              <w:right w:val="single" w:color="000000" w:sz="4" w:space="0"/>
            </w:tcBorders>
            <w:vAlign w:val="top"/>
          </w:tcPr>
          <w:p>
            <w:pPr>
              <w:spacing w:line="660" w:lineRule="exact"/>
              <w:rPr>
                <w:rFonts w:eastAsia="仿宋_GB2312"/>
                <w:kern w:val="0"/>
                <w:sz w:val="28"/>
                <w:szCs w:val="28"/>
              </w:rPr>
            </w:pPr>
          </w:p>
        </w:tc>
        <w:tc>
          <w:tcPr>
            <w:tcW w:w="3790" w:type="dxa"/>
            <w:tcBorders>
              <w:top w:val="single" w:color="000000" w:sz="4" w:space="0"/>
              <w:left w:val="single" w:color="000000" w:sz="4" w:space="0"/>
              <w:bottom w:val="single" w:color="000000" w:sz="4" w:space="0"/>
              <w:right w:val="single" w:color="000000" w:sz="4" w:space="0"/>
            </w:tcBorders>
            <w:vAlign w:val="top"/>
          </w:tcPr>
          <w:p>
            <w:pPr>
              <w:spacing w:line="660" w:lineRule="exact"/>
              <w:rPr>
                <w:rFonts w:eastAsia="仿宋_GB2312"/>
                <w:kern w:val="0"/>
                <w:sz w:val="28"/>
                <w:szCs w:val="28"/>
              </w:rPr>
            </w:pPr>
          </w:p>
        </w:tc>
        <w:tc>
          <w:tcPr>
            <w:tcW w:w="1218" w:type="dxa"/>
            <w:tcBorders>
              <w:top w:val="single" w:color="000000" w:sz="4" w:space="0"/>
              <w:left w:val="single" w:color="000000" w:sz="4" w:space="0"/>
              <w:bottom w:val="single" w:color="000000" w:sz="4" w:space="0"/>
              <w:right w:val="single" w:color="000000" w:sz="4" w:space="0"/>
            </w:tcBorders>
            <w:vAlign w:val="top"/>
          </w:tcPr>
          <w:p>
            <w:pPr>
              <w:spacing w:line="660" w:lineRule="exact"/>
              <w:rPr>
                <w:rFonts w:eastAsia="仿宋_GB2312"/>
                <w:kern w:val="0"/>
                <w:sz w:val="28"/>
                <w:szCs w:val="28"/>
              </w:rPr>
            </w:pPr>
          </w:p>
        </w:tc>
        <w:tc>
          <w:tcPr>
            <w:tcW w:w="1082" w:type="dxa"/>
            <w:tcBorders>
              <w:top w:val="single" w:color="000000" w:sz="4" w:space="0"/>
              <w:left w:val="single" w:color="000000" w:sz="4" w:space="0"/>
              <w:bottom w:val="single" w:color="000000" w:sz="4" w:space="0"/>
              <w:right w:val="single" w:color="000000" w:sz="4" w:space="0"/>
            </w:tcBorders>
            <w:vAlign w:val="top"/>
          </w:tcPr>
          <w:p>
            <w:pPr>
              <w:spacing w:line="660" w:lineRule="exact"/>
              <w:rPr>
                <w:rFonts w:eastAsia="仿宋_GB2312"/>
                <w:kern w:val="0"/>
                <w:sz w:val="28"/>
                <w:szCs w:val="28"/>
              </w:rPr>
            </w:pPr>
          </w:p>
        </w:tc>
        <w:tc>
          <w:tcPr>
            <w:tcW w:w="1219" w:type="dxa"/>
            <w:tcBorders>
              <w:top w:val="single" w:color="000000" w:sz="4" w:space="0"/>
              <w:left w:val="single" w:color="000000" w:sz="4" w:space="0"/>
              <w:bottom w:val="single" w:color="000000" w:sz="4" w:space="0"/>
              <w:right w:val="single" w:color="000000" w:sz="4" w:space="0"/>
            </w:tcBorders>
            <w:vAlign w:val="top"/>
          </w:tcPr>
          <w:p>
            <w:pPr>
              <w:spacing w:line="660" w:lineRule="exact"/>
              <w:rPr>
                <w:rFonts w:eastAsia="仿宋_GB2312"/>
                <w:kern w:val="0"/>
                <w:sz w:val="28"/>
                <w:szCs w:val="28"/>
              </w:rPr>
            </w:pPr>
          </w:p>
        </w:tc>
        <w:tc>
          <w:tcPr>
            <w:tcW w:w="949" w:type="dxa"/>
            <w:tcBorders>
              <w:top w:val="single" w:color="000000" w:sz="4" w:space="0"/>
              <w:left w:val="single" w:color="000000" w:sz="4" w:space="0"/>
              <w:bottom w:val="single" w:color="000000" w:sz="4" w:space="0"/>
              <w:right w:val="single" w:color="000000" w:sz="4" w:space="0"/>
            </w:tcBorders>
            <w:vAlign w:val="top"/>
          </w:tcPr>
          <w:p>
            <w:pPr>
              <w:spacing w:line="660" w:lineRule="exact"/>
              <w:rPr>
                <w:rFonts w:eastAsia="仿宋_GB2312"/>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15" w:type="dxa"/>
            <w:tcBorders>
              <w:top w:val="single" w:color="000000" w:sz="4" w:space="0"/>
              <w:left w:val="single" w:color="000000" w:sz="4" w:space="0"/>
              <w:bottom w:val="single" w:color="000000" w:sz="4" w:space="0"/>
              <w:right w:val="single" w:color="000000" w:sz="4" w:space="0"/>
            </w:tcBorders>
            <w:vAlign w:val="top"/>
          </w:tcPr>
          <w:p>
            <w:pPr>
              <w:spacing w:line="660" w:lineRule="exact"/>
              <w:rPr>
                <w:rFonts w:eastAsia="仿宋_GB2312"/>
                <w:kern w:val="0"/>
                <w:sz w:val="28"/>
                <w:szCs w:val="28"/>
              </w:rPr>
            </w:pPr>
          </w:p>
        </w:tc>
        <w:tc>
          <w:tcPr>
            <w:tcW w:w="3790" w:type="dxa"/>
            <w:tcBorders>
              <w:top w:val="single" w:color="000000" w:sz="4" w:space="0"/>
              <w:left w:val="single" w:color="000000" w:sz="4" w:space="0"/>
              <w:bottom w:val="single" w:color="000000" w:sz="4" w:space="0"/>
              <w:right w:val="single" w:color="000000" w:sz="4" w:space="0"/>
            </w:tcBorders>
            <w:vAlign w:val="top"/>
          </w:tcPr>
          <w:p>
            <w:pPr>
              <w:spacing w:line="660" w:lineRule="exact"/>
              <w:rPr>
                <w:rFonts w:eastAsia="仿宋_GB2312"/>
                <w:kern w:val="0"/>
                <w:sz w:val="28"/>
                <w:szCs w:val="28"/>
              </w:rPr>
            </w:pPr>
          </w:p>
        </w:tc>
        <w:tc>
          <w:tcPr>
            <w:tcW w:w="1218" w:type="dxa"/>
            <w:tcBorders>
              <w:top w:val="single" w:color="000000" w:sz="4" w:space="0"/>
              <w:left w:val="single" w:color="000000" w:sz="4" w:space="0"/>
              <w:bottom w:val="single" w:color="000000" w:sz="4" w:space="0"/>
              <w:right w:val="single" w:color="000000" w:sz="4" w:space="0"/>
            </w:tcBorders>
            <w:vAlign w:val="top"/>
          </w:tcPr>
          <w:p>
            <w:pPr>
              <w:spacing w:line="660" w:lineRule="exact"/>
              <w:rPr>
                <w:rFonts w:eastAsia="仿宋_GB2312"/>
                <w:kern w:val="0"/>
                <w:sz w:val="28"/>
                <w:szCs w:val="28"/>
              </w:rPr>
            </w:pPr>
          </w:p>
        </w:tc>
        <w:tc>
          <w:tcPr>
            <w:tcW w:w="1082" w:type="dxa"/>
            <w:tcBorders>
              <w:top w:val="single" w:color="000000" w:sz="4" w:space="0"/>
              <w:left w:val="single" w:color="000000" w:sz="4" w:space="0"/>
              <w:bottom w:val="single" w:color="000000" w:sz="4" w:space="0"/>
              <w:right w:val="single" w:color="000000" w:sz="4" w:space="0"/>
            </w:tcBorders>
            <w:vAlign w:val="top"/>
          </w:tcPr>
          <w:p>
            <w:pPr>
              <w:spacing w:line="660" w:lineRule="exact"/>
              <w:rPr>
                <w:rFonts w:eastAsia="仿宋_GB2312"/>
                <w:kern w:val="0"/>
                <w:sz w:val="28"/>
                <w:szCs w:val="28"/>
              </w:rPr>
            </w:pPr>
          </w:p>
        </w:tc>
        <w:tc>
          <w:tcPr>
            <w:tcW w:w="1219" w:type="dxa"/>
            <w:tcBorders>
              <w:top w:val="single" w:color="000000" w:sz="4" w:space="0"/>
              <w:left w:val="single" w:color="000000" w:sz="4" w:space="0"/>
              <w:bottom w:val="single" w:color="000000" w:sz="4" w:space="0"/>
              <w:right w:val="single" w:color="000000" w:sz="4" w:space="0"/>
            </w:tcBorders>
            <w:vAlign w:val="top"/>
          </w:tcPr>
          <w:p>
            <w:pPr>
              <w:spacing w:line="660" w:lineRule="exact"/>
              <w:rPr>
                <w:rFonts w:eastAsia="仿宋_GB2312"/>
                <w:kern w:val="0"/>
                <w:sz w:val="28"/>
                <w:szCs w:val="28"/>
              </w:rPr>
            </w:pPr>
          </w:p>
        </w:tc>
        <w:tc>
          <w:tcPr>
            <w:tcW w:w="949" w:type="dxa"/>
            <w:tcBorders>
              <w:top w:val="single" w:color="000000" w:sz="4" w:space="0"/>
              <w:left w:val="single" w:color="000000" w:sz="4" w:space="0"/>
              <w:bottom w:val="single" w:color="000000" w:sz="4" w:space="0"/>
              <w:right w:val="single" w:color="000000" w:sz="4" w:space="0"/>
            </w:tcBorders>
            <w:vAlign w:val="top"/>
          </w:tcPr>
          <w:p>
            <w:pPr>
              <w:spacing w:line="660" w:lineRule="exact"/>
              <w:rPr>
                <w:rFonts w:eastAsia="仿宋_GB2312"/>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15" w:type="dxa"/>
            <w:tcBorders>
              <w:top w:val="single" w:color="000000" w:sz="4" w:space="0"/>
              <w:left w:val="single" w:color="000000" w:sz="4" w:space="0"/>
              <w:bottom w:val="single" w:color="000000" w:sz="4" w:space="0"/>
              <w:right w:val="single" w:color="000000" w:sz="4" w:space="0"/>
            </w:tcBorders>
            <w:vAlign w:val="top"/>
          </w:tcPr>
          <w:p>
            <w:pPr>
              <w:spacing w:line="660" w:lineRule="exact"/>
              <w:rPr>
                <w:rFonts w:eastAsia="仿宋_GB2312"/>
                <w:kern w:val="0"/>
                <w:sz w:val="28"/>
                <w:szCs w:val="28"/>
              </w:rPr>
            </w:pPr>
          </w:p>
        </w:tc>
        <w:tc>
          <w:tcPr>
            <w:tcW w:w="3790" w:type="dxa"/>
            <w:tcBorders>
              <w:top w:val="single" w:color="000000" w:sz="4" w:space="0"/>
              <w:left w:val="single" w:color="000000" w:sz="4" w:space="0"/>
              <w:bottom w:val="single" w:color="000000" w:sz="4" w:space="0"/>
              <w:right w:val="single" w:color="000000" w:sz="4" w:space="0"/>
            </w:tcBorders>
            <w:vAlign w:val="top"/>
          </w:tcPr>
          <w:p>
            <w:pPr>
              <w:spacing w:line="660" w:lineRule="exact"/>
              <w:rPr>
                <w:rFonts w:eastAsia="仿宋_GB2312"/>
                <w:kern w:val="0"/>
                <w:sz w:val="28"/>
                <w:szCs w:val="28"/>
              </w:rPr>
            </w:pPr>
          </w:p>
        </w:tc>
        <w:tc>
          <w:tcPr>
            <w:tcW w:w="1218" w:type="dxa"/>
            <w:tcBorders>
              <w:top w:val="single" w:color="000000" w:sz="4" w:space="0"/>
              <w:left w:val="single" w:color="000000" w:sz="4" w:space="0"/>
              <w:bottom w:val="single" w:color="000000" w:sz="4" w:space="0"/>
              <w:right w:val="single" w:color="000000" w:sz="4" w:space="0"/>
            </w:tcBorders>
            <w:vAlign w:val="top"/>
          </w:tcPr>
          <w:p>
            <w:pPr>
              <w:spacing w:line="660" w:lineRule="exact"/>
              <w:rPr>
                <w:rFonts w:eastAsia="仿宋_GB2312"/>
                <w:kern w:val="0"/>
                <w:sz w:val="28"/>
                <w:szCs w:val="28"/>
              </w:rPr>
            </w:pPr>
          </w:p>
        </w:tc>
        <w:tc>
          <w:tcPr>
            <w:tcW w:w="1082" w:type="dxa"/>
            <w:tcBorders>
              <w:top w:val="single" w:color="000000" w:sz="4" w:space="0"/>
              <w:left w:val="single" w:color="000000" w:sz="4" w:space="0"/>
              <w:bottom w:val="single" w:color="000000" w:sz="4" w:space="0"/>
              <w:right w:val="single" w:color="000000" w:sz="4" w:space="0"/>
            </w:tcBorders>
            <w:vAlign w:val="top"/>
          </w:tcPr>
          <w:p>
            <w:pPr>
              <w:spacing w:line="660" w:lineRule="exact"/>
              <w:rPr>
                <w:rFonts w:eastAsia="仿宋_GB2312"/>
                <w:kern w:val="0"/>
                <w:sz w:val="28"/>
                <w:szCs w:val="28"/>
              </w:rPr>
            </w:pPr>
          </w:p>
        </w:tc>
        <w:tc>
          <w:tcPr>
            <w:tcW w:w="1219" w:type="dxa"/>
            <w:tcBorders>
              <w:top w:val="single" w:color="000000" w:sz="4" w:space="0"/>
              <w:left w:val="single" w:color="000000" w:sz="4" w:space="0"/>
              <w:bottom w:val="single" w:color="000000" w:sz="4" w:space="0"/>
              <w:right w:val="single" w:color="000000" w:sz="4" w:space="0"/>
            </w:tcBorders>
            <w:vAlign w:val="top"/>
          </w:tcPr>
          <w:p>
            <w:pPr>
              <w:spacing w:line="660" w:lineRule="exact"/>
              <w:rPr>
                <w:rFonts w:eastAsia="仿宋_GB2312"/>
                <w:kern w:val="0"/>
                <w:sz w:val="28"/>
                <w:szCs w:val="28"/>
              </w:rPr>
            </w:pPr>
          </w:p>
        </w:tc>
        <w:tc>
          <w:tcPr>
            <w:tcW w:w="949" w:type="dxa"/>
            <w:tcBorders>
              <w:top w:val="single" w:color="000000" w:sz="4" w:space="0"/>
              <w:left w:val="single" w:color="000000" w:sz="4" w:space="0"/>
              <w:bottom w:val="single" w:color="000000" w:sz="4" w:space="0"/>
              <w:right w:val="single" w:color="000000" w:sz="4" w:space="0"/>
            </w:tcBorders>
            <w:vAlign w:val="top"/>
          </w:tcPr>
          <w:p>
            <w:pPr>
              <w:spacing w:line="660" w:lineRule="exact"/>
              <w:rPr>
                <w:rFonts w:eastAsia="仿宋_GB2312"/>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15" w:type="dxa"/>
            <w:tcBorders>
              <w:top w:val="single" w:color="000000" w:sz="4" w:space="0"/>
              <w:left w:val="single" w:color="000000" w:sz="4" w:space="0"/>
              <w:bottom w:val="single" w:color="000000" w:sz="4" w:space="0"/>
              <w:right w:val="single" w:color="000000" w:sz="4" w:space="0"/>
            </w:tcBorders>
            <w:vAlign w:val="top"/>
          </w:tcPr>
          <w:p>
            <w:pPr>
              <w:spacing w:line="660" w:lineRule="exact"/>
              <w:rPr>
                <w:rFonts w:eastAsia="仿宋_GB2312"/>
                <w:kern w:val="0"/>
                <w:sz w:val="28"/>
                <w:szCs w:val="28"/>
              </w:rPr>
            </w:pPr>
          </w:p>
        </w:tc>
        <w:tc>
          <w:tcPr>
            <w:tcW w:w="3790" w:type="dxa"/>
            <w:tcBorders>
              <w:top w:val="single" w:color="000000" w:sz="4" w:space="0"/>
              <w:left w:val="single" w:color="000000" w:sz="4" w:space="0"/>
              <w:bottom w:val="single" w:color="000000" w:sz="4" w:space="0"/>
              <w:right w:val="single" w:color="000000" w:sz="4" w:space="0"/>
            </w:tcBorders>
            <w:vAlign w:val="top"/>
          </w:tcPr>
          <w:p>
            <w:pPr>
              <w:spacing w:line="660" w:lineRule="exact"/>
              <w:rPr>
                <w:rFonts w:eastAsia="仿宋_GB2312"/>
                <w:kern w:val="0"/>
                <w:sz w:val="28"/>
                <w:szCs w:val="28"/>
              </w:rPr>
            </w:pPr>
          </w:p>
        </w:tc>
        <w:tc>
          <w:tcPr>
            <w:tcW w:w="1218" w:type="dxa"/>
            <w:tcBorders>
              <w:top w:val="single" w:color="000000" w:sz="4" w:space="0"/>
              <w:left w:val="single" w:color="000000" w:sz="4" w:space="0"/>
              <w:bottom w:val="single" w:color="000000" w:sz="4" w:space="0"/>
              <w:right w:val="single" w:color="000000" w:sz="4" w:space="0"/>
            </w:tcBorders>
            <w:vAlign w:val="top"/>
          </w:tcPr>
          <w:p>
            <w:pPr>
              <w:spacing w:line="660" w:lineRule="exact"/>
              <w:rPr>
                <w:rFonts w:eastAsia="仿宋_GB2312"/>
                <w:kern w:val="0"/>
                <w:sz w:val="28"/>
                <w:szCs w:val="28"/>
              </w:rPr>
            </w:pPr>
          </w:p>
        </w:tc>
        <w:tc>
          <w:tcPr>
            <w:tcW w:w="1082" w:type="dxa"/>
            <w:tcBorders>
              <w:top w:val="single" w:color="000000" w:sz="4" w:space="0"/>
              <w:left w:val="single" w:color="000000" w:sz="4" w:space="0"/>
              <w:bottom w:val="single" w:color="000000" w:sz="4" w:space="0"/>
              <w:right w:val="single" w:color="000000" w:sz="4" w:space="0"/>
            </w:tcBorders>
            <w:vAlign w:val="top"/>
          </w:tcPr>
          <w:p>
            <w:pPr>
              <w:spacing w:line="660" w:lineRule="exact"/>
              <w:rPr>
                <w:rFonts w:eastAsia="仿宋_GB2312"/>
                <w:kern w:val="0"/>
                <w:sz w:val="28"/>
                <w:szCs w:val="28"/>
              </w:rPr>
            </w:pPr>
          </w:p>
        </w:tc>
        <w:tc>
          <w:tcPr>
            <w:tcW w:w="1219" w:type="dxa"/>
            <w:tcBorders>
              <w:top w:val="single" w:color="000000" w:sz="4" w:space="0"/>
              <w:left w:val="single" w:color="000000" w:sz="4" w:space="0"/>
              <w:bottom w:val="single" w:color="000000" w:sz="4" w:space="0"/>
              <w:right w:val="single" w:color="000000" w:sz="4" w:space="0"/>
            </w:tcBorders>
            <w:vAlign w:val="top"/>
          </w:tcPr>
          <w:p>
            <w:pPr>
              <w:spacing w:line="660" w:lineRule="exact"/>
              <w:rPr>
                <w:rFonts w:eastAsia="仿宋_GB2312"/>
                <w:kern w:val="0"/>
                <w:sz w:val="28"/>
                <w:szCs w:val="28"/>
              </w:rPr>
            </w:pPr>
          </w:p>
        </w:tc>
        <w:tc>
          <w:tcPr>
            <w:tcW w:w="949" w:type="dxa"/>
            <w:tcBorders>
              <w:top w:val="single" w:color="000000" w:sz="4" w:space="0"/>
              <w:left w:val="single" w:color="000000" w:sz="4" w:space="0"/>
              <w:bottom w:val="single" w:color="000000" w:sz="4" w:space="0"/>
              <w:right w:val="single" w:color="000000" w:sz="4" w:space="0"/>
            </w:tcBorders>
            <w:vAlign w:val="top"/>
          </w:tcPr>
          <w:p>
            <w:pPr>
              <w:spacing w:line="660" w:lineRule="exact"/>
              <w:rPr>
                <w:rFonts w:eastAsia="仿宋_GB2312"/>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15" w:type="dxa"/>
            <w:tcBorders>
              <w:top w:val="single" w:color="000000" w:sz="4" w:space="0"/>
              <w:left w:val="single" w:color="000000" w:sz="4" w:space="0"/>
              <w:bottom w:val="single" w:color="000000" w:sz="4" w:space="0"/>
              <w:right w:val="single" w:color="000000" w:sz="4" w:space="0"/>
            </w:tcBorders>
            <w:vAlign w:val="top"/>
          </w:tcPr>
          <w:p>
            <w:pPr>
              <w:spacing w:line="660" w:lineRule="exact"/>
              <w:rPr>
                <w:rFonts w:eastAsia="仿宋_GB2312"/>
                <w:kern w:val="0"/>
                <w:sz w:val="28"/>
                <w:szCs w:val="28"/>
              </w:rPr>
            </w:pPr>
          </w:p>
        </w:tc>
        <w:tc>
          <w:tcPr>
            <w:tcW w:w="3790" w:type="dxa"/>
            <w:tcBorders>
              <w:top w:val="single" w:color="000000" w:sz="4" w:space="0"/>
              <w:left w:val="single" w:color="000000" w:sz="4" w:space="0"/>
              <w:bottom w:val="single" w:color="000000" w:sz="4" w:space="0"/>
              <w:right w:val="single" w:color="000000" w:sz="4" w:space="0"/>
            </w:tcBorders>
            <w:vAlign w:val="top"/>
          </w:tcPr>
          <w:p>
            <w:pPr>
              <w:spacing w:line="660" w:lineRule="exact"/>
              <w:rPr>
                <w:rFonts w:eastAsia="仿宋_GB2312"/>
                <w:kern w:val="0"/>
                <w:sz w:val="28"/>
                <w:szCs w:val="28"/>
              </w:rPr>
            </w:pPr>
          </w:p>
        </w:tc>
        <w:tc>
          <w:tcPr>
            <w:tcW w:w="1218" w:type="dxa"/>
            <w:tcBorders>
              <w:top w:val="single" w:color="000000" w:sz="4" w:space="0"/>
              <w:left w:val="single" w:color="000000" w:sz="4" w:space="0"/>
              <w:bottom w:val="single" w:color="000000" w:sz="4" w:space="0"/>
              <w:right w:val="single" w:color="000000" w:sz="4" w:space="0"/>
            </w:tcBorders>
            <w:vAlign w:val="top"/>
          </w:tcPr>
          <w:p>
            <w:pPr>
              <w:spacing w:line="660" w:lineRule="exact"/>
              <w:rPr>
                <w:rFonts w:eastAsia="仿宋_GB2312"/>
                <w:kern w:val="0"/>
                <w:sz w:val="28"/>
                <w:szCs w:val="28"/>
              </w:rPr>
            </w:pPr>
          </w:p>
        </w:tc>
        <w:tc>
          <w:tcPr>
            <w:tcW w:w="1082" w:type="dxa"/>
            <w:tcBorders>
              <w:top w:val="single" w:color="000000" w:sz="4" w:space="0"/>
              <w:left w:val="single" w:color="000000" w:sz="4" w:space="0"/>
              <w:bottom w:val="single" w:color="000000" w:sz="4" w:space="0"/>
              <w:right w:val="single" w:color="000000" w:sz="4" w:space="0"/>
            </w:tcBorders>
            <w:vAlign w:val="top"/>
          </w:tcPr>
          <w:p>
            <w:pPr>
              <w:spacing w:line="660" w:lineRule="exact"/>
              <w:rPr>
                <w:rFonts w:eastAsia="仿宋_GB2312"/>
                <w:kern w:val="0"/>
                <w:sz w:val="28"/>
                <w:szCs w:val="28"/>
              </w:rPr>
            </w:pPr>
          </w:p>
        </w:tc>
        <w:tc>
          <w:tcPr>
            <w:tcW w:w="1219" w:type="dxa"/>
            <w:tcBorders>
              <w:top w:val="single" w:color="000000" w:sz="4" w:space="0"/>
              <w:left w:val="single" w:color="000000" w:sz="4" w:space="0"/>
              <w:bottom w:val="single" w:color="000000" w:sz="4" w:space="0"/>
              <w:right w:val="single" w:color="000000" w:sz="4" w:space="0"/>
            </w:tcBorders>
            <w:vAlign w:val="top"/>
          </w:tcPr>
          <w:p>
            <w:pPr>
              <w:spacing w:line="660" w:lineRule="exact"/>
              <w:rPr>
                <w:rFonts w:eastAsia="仿宋_GB2312"/>
                <w:kern w:val="0"/>
                <w:sz w:val="28"/>
                <w:szCs w:val="28"/>
              </w:rPr>
            </w:pPr>
          </w:p>
        </w:tc>
        <w:tc>
          <w:tcPr>
            <w:tcW w:w="949" w:type="dxa"/>
            <w:tcBorders>
              <w:top w:val="single" w:color="000000" w:sz="4" w:space="0"/>
              <w:left w:val="single" w:color="000000" w:sz="4" w:space="0"/>
              <w:bottom w:val="single" w:color="000000" w:sz="4" w:space="0"/>
              <w:right w:val="single" w:color="000000" w:sz="4" w:space="0"/>
            </w:tcBorders>
            <w:vAlign w:val="top"/>
          </w:tcPr>
          <w:p>
            <w:pPr>
              <w:spacing w:line="660" w:lineRule="exact"/>
              <w:rPr>
                <w:rFonts w:eastAsia="仿宋_GB2312"/>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15" w:type="dxa"/>
            <w:tcBorders>
              <w:top w:val="single" w:color="000000" w:sz="4" w:space="0"/>
              <w:left w:val="single" w:color="000000" w:sz="4" w:space="0"/>
              <w:bottom w:val="single" w:color="000000" w:sz="4" w:space="0"/>
              <w:right w:val="single" w:color="000000" w:sz="4" w:space="0"/>
            </w:tcBorders>
            <w:vAlign w:val="top"/>
          </w:tcPr>
          <w:p>
            <w:pPr>
              <w:spacing w:line="660" w:lineRule="exact"/>
              <w:rPr>
                <w:rFonts w:eastAsia="仿宋_GB2312"/>
                <w:kern w:val="0"/>
                <w:sz w:val="28"/>
                <w:szCs w:val="28"/>
              </w:rPr>
            </w:pPr>
          </w:p>
        </w:tc>
        <w:tc>
          <w:tcPr>
            <w:tcW w:w="3790" w:type="dxa"/>
            <w:tcBorders>
              <w:top w:val="single" w:color="000000" w:sz="4" w:space="0"/>
              <w:left w:val="single" w:color="000000" w:sz="4" w:space="0"/>
              <w:bottom w:val="single" w:color="000000" w:sz="4" w:space="0"/>
              <w:right w:val="single" w:color="000000" w:sz="4" w:space="0"/>
            </w:tcBorders>
            <w:vAlign w:val="top"/>
          </w:tcPr>
          <w:p>
            <w:pPr>
              <w:spacing w:line="660" w:lineRule="exact"/>
              <w:rPr>
                <w:rFonts w:eastAsia="仿宋_GB2312"/>
                <w:kern w:val="0"/>
                <w:sz w:val="28"/>
                <w:szCs w:val="28"/>
              </w:rPr>
            </w:pPr>
          </w:p>
        </w:tc>
        <w:tc>
          <w:tcPr>
            <w:tcW w:w="1218" w:type="dxa"/>
            <w:tcBorders>
              <w:top w:val="single" w:color="000000" w:sz="4" w:space="0"/>
              <w:left w:val="single" w:color="000000" w:sz="4" w:space="0"/>
              <w:bottom w:val="single" w:color="000000" w:sz="4" w:space="0"/>
              <w:right w:val="single" w:color="000000" w:sz="4" w:space="0"/>
            </w:tcBorders>
            <w:vAlign w:val="top"/>
          </w:tcPr>
          <w:p>
            <w:pPr>
              <w:spacing w:line="660" w:lineRule="exact"/>
              <w:rPr>
                <w:rFonts w:eastAsia="仿宋_GB2312"/>
                <w:kern w:val="0"/>
                <w:sz w:val="28"/>
                <w:szCs w:val="28"/>
              </w:rPr>
            </w:pPr>
          </w:p>
        </w:tc>
        <w:tc>
          <w:tcPr>
            <w:tcW w:w="1082" w:type="dxa"/>
            <w:tcBorders>
              <w:top w:val="single" w:color="000000" w:sz="4" w:space="0"/>
              <w:left w:val="single" w:color="000000" w:sz="4" w:space="0"/>
              <w:bottom w:val="single" w:color="000000" w:sz="4" w:space="0"/>
              <w:right w:val="single" w:color="000000" w:sz="4" w:space="0"/>
            </w:tcBorders>
            <w:vAlign w:val="top"/>
          </w:tcPr>
          <w:p>
            <w:pPr>
              <w:spacing w:line="660" w:lineRule="exact"/>
              <w:rPr>
                <w:rFonts w:eastAsia="仿宋_GB2312"/>
                <w:kern w:val="0"/>
                <w:sz w:val="28"/>
                <w:szCs w:val="28"/>
              </w:rPr>
            </w:pPr>
          </w:p>
        </w:tc>
        <w:tc>
          <w:tcPr>
            <w:tcW w:w="1219" w:type="dxa"/>
            <w:tcBorders>
              <w:top w:val="single" w:color="000000" w:sz="4" w:space="0"/>
              <w:left w:val="single" w:color="000000" w:sz="4" w:space="0"/>
              <w:bottom w:val="single" w:color="000000" w:sz="4" w:space="0"/>
              <w:right w:val="single" w:color="000000" w:sz="4" w:space="0"/>
            </w:tcBorders>
            <w:vAlign w:val="top"/>
          </w:tcPr>
          <w:p>
            <w:pPr>
              <w:spacing w:line="660" w:lineRule="exact"/>
              <w:rPr>
                <w:rFonts w:eastAsia="仿宋_GB2312"/>
                <w:kern w:val="0"/>
                <w:sz w:val="28"/>
                <w:szCs w:val="28"/>
              </w:rPr>
            </w:pPr>
          </w:p>
        </w:tc>
        <w:tc>
          <w:tcPr>
            <w:tcW w:w="949" w:type="dxa"/>
            <w:tcBorders>
              <w:top w:val="single" w:color="000000" w:sz="4" w:space="0"/>
              <w:left w:val="single" w:color="000000" w:sz="4" w:space="0"/>
              <w:bottom w:val="single" w:color="000000" w:sz="4" w:space="0"/>
              <w:right w:val="single" w:color="000000" w:sz="4" w:space="0"/>
            </w:tcBorders>
            <w:vAlign w:val="top"/>
          </w:tcPr>
          <w:p>
            <w:pPr>
              <w:spacing w:line="660" w:lineRule="exact"/>
              <w:rPr>
                <w:rFonts w:eastAsia="仿宋_GB2312"/>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15" w:type="dxa"/>
            <w:tcBorders>
              <w:top w:val="single" w:color="000000" w:sz="4" w:space="0"/>
              <w:left w:val="single" w:color="000000" w:sz="4" w:space="0"/>
              <w:bottom w:val="single" w:color="000000" w:sz="4" w:space="0"/>
              <w:right w:val="single" w:color="000000" w:sz="4" w:space="0"/>
            </w:tcBorders>
            <w:vAlign w:val="top"/>
          </w:tcPr>
          <w:p>
            <w:pPr>
              <w:spacing w:line="660" w:lineRule="exact"/>
              <w:rPr>
                <w:rFonts w:eastAsia="仿宋_GB2312"/>
                <w:kern w:val="0"/>
                <w:sz w:val="28"/>
                <w:szCs w:val="28"/>
              </w:rPr>
            </w:pPr>
          </w:p>
        </w:tc>
        <w:tc>
          <w:tcPr>
            <w:tcW w:w="3790" w:type="dxa"/>
            <w:tcBorders>
              <w:top w:val="single" w:color="000000" w:sz="4" w:space="0"/>
              <w:left w:val="single" w:color="000000" w:sz="4" w:space="0"/>
              <w:bottom w:val="single" w:color="000000" w:sz="4" w:space="0"/>
              <w:right w:val="single" w:color="000000" w:sz="4" w:space="0"/>
            </w:tcBorders>
            <w:vAlign w:val="top"/>
          </w:tcPr>
          <w:p>
            <w:pPr>
              <w:spacing w:line="660" w:lineRule="exact"/>
              <w:rPr>
                <w:rFonts w:eastAsia="仿宋_GB2312"/>
                <w:kern w:val="0"/>
                <w:sz w:val="28"/>
                <w:szCs w:val="28"/>
              </w:rPr>
            </w:pPr>
          </w:p>
        </w:tc>
        <w:tc>
          <w:tcPr>
            <w:tcW w:w="1218" w:type="dxa"/>
            <w:tcBorders>
              <w:top w:val="single" w:color="000000" w:sz="4" w:space="0"/>
              <w:left w:val="single" w:color="000000" w:sz="4" w:space="0"/>
              <w:bottom w:val="single" w:color="000000" w:sz="4" w:space="0"/>
              <w:right w:val="single" w:color="000000" w:sz="4" w:space="0"/>
            </w:tcBorders>
            <w:vAlign w:val="top"/>
          </w:tcPr>
          <w:p>
            <w:pPr>
              <w:spacing w:line="660" w:lineRule="exact"/>
              <w:rPr>
                <w:rFonts w:eastAsia="仿宋_GB2312"/>
                <w:kern w:val="0"/>
                <w:sz w:val="28"/>
                <w:szCs w:val="28"/>
              </w:rPr>
            </w:pPr>
          </w:p>
        </w:tc>
        <w:tc>
          <w:tcPr>
            <w:tcW w:w="1082" w:type="dxa"/>
            <w:tcBorders>
              <w:top w:val="single" w:color="000000" w:sz="4" w:space="0"/>
              <w:left w:val="single" w:color="000000" w:sz="4" w:space="0"/>
              <w:bottom w:val="single" w:color="000000" w:sz="4" w:space="0"/>
              <w:right w:val="single" w:color="000000" w:sz="4" w:space="0"/>
            </w:tcBorders>
            <w:vAlign w:val="top"/>
          </w:tcPr>
          <w:p>
            <w:pPr>
              <w:spacing w:line="660" w:lineRule="exact"/>
              <w:rPr>
                <w:rFonts w:eastAsia="仿宋_GB2312"/>
                <w:kern w:val="0"/>
                <w:sz w:val="28"/>
                <w:szCs w:val="28"/>
              </w:rPr>
            </w:pPr>
          </w:p>
        </w:tc>
        <w:tc>
          <w:tcPr>
            <w:tcW w:w="1219" w:type="dxa"/>
            <w:tcBorders>
              <w:top w:val="single" w:color="000000" w:sz="4" w:space="0"/>
              <w:left w:val="single" w:color="000000" w:sz="4" w:space="0"/>
              <w:bottom w:val="single" w:color="000000" w:sz="4" w:space="0"/>
              <w:right w:val="single" w:color="000000" w:sz="4" w:space="0"/>
            </w:tcBorders>
            <w:vAlign w:val="top"/>
          </w:tcPr>
          <w:p>
            <w:pPr>
              <w:spacing w:line="660" w:lineRule="exact"/>
              <w:rPr>
                <w:rFonts w:eastAsia="仿宋_GB2312"/>
                <w:kern w:val="0"/>
                <w:sz w:val="28"/>
                <w:szCs w:val="28"/>
              </w:rPr>
            </w:pPr>
          </w:p>
        </w:tc>
        <w:tc>
          <w:tcPr>
            <w:tcW w:w="949" w:type="dxa"/>
            <w:tcBorders>
              <w:top w:val="single" w:color="000000" w:sz="4" w:space="0"/>
              <w:left w:val="single" w:color="000000" w:sz="4" w:space="0"/>
              <w:bottom w:val="single" w:color="000000" w:sz="4" w:space="0"/>
              <w:right w:val="single" w:color="000000" w:sz="4" w:space="0"/>
            </w:tcBorders>
            <w:vAlign w:val="top"/>
          </w:tcPr>
          <w:p>
            <w:pPr>
              <w:spacing w:line="660" w:lineRule="exact"/>
              <w:rPr>
                <w:rFonts w:eastAsia="仿宋_GB2312"/>
                <w:kern w:val="0"/>
                <w:sz w:val="28"/>
                <w:szCs w:val="28"/>
              </w:rPr>
            </w:pPr>
          </w:p>
        </w:tc>
      </w:tr>
    </w:tbl>
    <w:p>
      <w:pPr>
        <w:spacing w:line="660" w:lineRule="exact"/>
        <w:ind w:firstLine="640" w:firstLineChars="200"/>
        <w:rPr>
          <w:rFonts w:eastAsia="黑体"/>
          <w:kern w:val="0"/>
          <w:sz w:val="32"/>
          <w:szCs w:val="32"/>
        </w:rPr>
      </w:pPr>
      <w:r>
        <w:rPr>
          <w:rFonts w:hint="eastAsia" w:eastAsia="黑体"/>
          <w:kern w:val="0"/>
          <w:sz w:val="32"/>
          <w:szCs w:val="32"/>
        </w:rPr>
        <w:t>三、项目申报意见</w:t>
      </w:r>
    </w:p>
    <w:tbl>
      <w:tblPr>
        <w:tblStyle w:val="5"/>
        <w:tblW w:w="9173" w:type="dxa"/>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385"/>
        <w:gridCol w:w="3393"/>
        <w:gridCol w:w="33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69" w:hRule="atLeast"/>
        </w:trPr>
        <w:tc>
          <w:tcPr>
            <w:tcW w:w="2385" w:type="dxa"/>
            <w:tcBorders>
              <w:top w:val="single" w:color="000000" w:sz="4" w:space="0"/>
              <w:left w:val="single" w:color="000000" w:sz="4" w:space="0"/>
              <w:bottom w:val="single" w:color="000000" w:sz="4" w:space="0"/>
              <w:right w:val="single" w:color="000000" w:sz="4" w:space="0"/>
            </w:tcBorders>
            <w:vAlign w:val="center"/>
          </w:tcPr>
          <w:p>
            <w:pPr>
              <w:spacing w:line="660" w:lineRule="exact"/>
              <w:jc w:val="center"/>
              <w:rPr>
                <w:rFonts w:eastAsia="仿宋_GB2312"/>
                <w:kern w:val="0"/>
                <w:sz w:val="28"/>
                <w:szCs w:val="28"/>
              </w:rPr>
            </w:pPr>
            <w:r>
              <w:rPr>
                <w:rFonts w:hint="eastAsia" w:eastAsia="仿宋_GB2312"/>
                <w:kern w:val="0"/>
                <w:sz w:val="28"/>
                <w:szCs w:val="28"/>
              </w:rPr>
              <w:t>项目申报</w:t>
            </w:r>
          </w:p>
          <w:p>
            <w:pPr>
              <w:spacing w:line="660" w:lineRule="exact"/>
              <w:jc w:val="center"/>
              <w:rPr>
                <w:rFonts w:eastAsia="仿宋_GB2312"/>
                <w:kern w:val="0"/>
                <w:sz w:val="28"/>
                <w:szCs w:val="28"/>
              </w:rPr>
            </w:pPr>
            <w:r>
              <w:rPr>
                <w:rFonts w:hint="eastAsia" w:eastAsia="仿宋_GB2312"/>
                <w:kern w:val="0"/>
                <w:sz w:val="28"/>
                <w:szCs w:val="28"/>
              </w:rPr>
              <w:t>单位意见</w:t>
            </w:r>
          </w:p>
        </w:tc>
        <w:tc>
          <w:tcPr>
            <w:tcW w:w="33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74" w:lineRule="exact"/>
              <w:ind w:firstLine="560" w:firstLineChars="200"/>
              <w:jc w:val="both"/>
              <w:textAlignment w:val="auto"/>
              <w:rPr>
                <w:rFonts w:eastAsia="仿宋_GB2312"/>
                <w:kern w:val="0"/>
                <w:sz w:val="28"/>
                <w:szCs w:val="28"/>
              </w:rPr>
            </w:pPr>
            <w:r>
              <w:rPr>
                <w:rFonts w:hint="eastAsia" w:eastAsia="仿宋_GB2312"/>
                <w:kern w:val="0"/>
                <w:sz w:val="28"/>
                <w:szCs w:val="28"/>
              </w:rPr>
              <w:t>本单位对以上内容的真实性和准确性负责，特申请立项。</w:t>
            </w:r>
          </w:p>
          <w:p>
            <w:pPr>
              <w:keepNext w:val="0"/>
              <w:keepLines w:val="0"/>
              <w:pageBreakBefore w:val="0"/>
              <w:widowControl w:val="0"/>
              <w:kinsoku/>
              <w:wordWrap/>
              <w:overflowPunct/>
              <w:topLinePunct w:val="0"/>
              <w:autoSpaceDE/>
              <w:autoSpaceDN/>
              <w:bidi w:val="0"/>
              <w:adjustRightInd/>
              <w:snapToGrid/>
              <w:spacing w:line="574" w:lineRule="exact"/>
              <w:jc w:val="both"/>
              <w:textAlignment w:val="auto"/>
              <w:rPr>
                <w:rFonts w:hint="eastAsia" w:eastAsia="仿宋_GB2312"/>
                <w:kern w:val="0"/>
                <w:sz w:val="28"/>
                <w:szCs w:val="28"/>
              </w:rPr>
            </w:pPr>
          </w:p>
          <w:p>
            <w:pPr>
              <w:keepNext w:val="0"/>
              <w:keepLines w:val="0"/>
              <w:pageBreakBefore w:val="0"/>
              <w:widowControl w:val="0"/>
              <w:kinsoku/>
              <w:wordWrap/>
              <w:overflowPunct/>
              <w:topLinePunct w:val="0"/>
              <w:autoSpaceDE/>
              <w:autoSpaceDN/>
              <w:bidi w:val="0"/>
              <w:adjustRightInd/>
              <w:snapToGrid/>
              <w:spacing w:line="574" w:lineRule="exact"/>
              <w:jc w:val="both"/>
              <w:textAlignment w:val="auto"/>
              <w:rPr>
                <w:rFonts w:eastAsia="仿宋_GB2312"/>
                <w:kern w:val="0"/>
                <w:sz w:val="28"/>
                <w:szCs w:val="28"/>
              </w:rPr>
            </w:pPr>
            <w:r>
              <w:rPr>
                <w:rFonts w:hint="eastAsia" w:eastAsia="仿宋_GB2312"/>
                <w:kern w:val="0"/>
                <w:sz w:val="28"/>
                <w:szCs w:val="28"/>
              </w:rPr>
              <w:t xml:space="preserve">负责人签名：          </w:t>
            </w:r>
          </w:p>
          <w:p>
            <w:pPr>
              <w:keepNext w:val="0"/>
              <w:keepLines w:val="0"/>
              <w:pageBreakBefore w:val="0"/>
              <w:widowControl w:val="0"/>
              <w:kinsoku/>
              <w:wordWrap/>
              <w:overflowPunct/>
              <w:topLinePunct w:val="0"/>
              <w:autoSpaceDE/>
              <w:autoSpaceDN/>
              <w:bidi w:val="0"/>
              <w:adjustRightInd/>
              <w:snapToGrid/>
              <w:spacing w:line="574" w:lineRule="exact"/>
              <w:ind w:firstLine="840" w:firstLineChars="300"/>
              <w:jc w:val="both"/>
              <w:textAlignment w:val="auto"/>
              <w:rPr>
                <w:rFonts w:hint="eastAsia" w:eastAsia="仿宋_GB2312"/>
                <w:kern w:val="0"/>
                <w:sz w:val="28"/>
                <w:szCs w:val="28"/>
              </w:rPr>
            </w:pPr>
            <w:r>
              <w:rPr>
                <w:rFonts w:hint="eastAsia" w:eastAsia="仿宋_GB2312"/>
                <w:kern w:val="0"/>
                <w:sz w:val="28"/>
                <w:szCs w:val="28"/>
              </w:rPr>
              <w:t>（单位公章）：</w:t>
            </w:r>
          </w:p>
          <w:p>
            <w:pPr>
              <w:keepNext w:val="0"/>
              <w:keepLines w:val="0"/>
              <w:pageBreakBefore w:val="0"/>
              <w:widowControl w:val="0"/>
              <w:kinsoku/>
              <w:wordWrap/>
              <w:overflowPunct/>
              <w:topLinePunct w:val="0"/>
              <w:autoSpaceDE/>
              <w:autoSpaceDN/>
              <w:bidi w:val="0"/>
              <w:adjustRightInd/>
              <w:snapToGrid/>
              <w:spacing w:line="574" w:lineRule="exact"/>
              <w:ind w:firstLine="1682" w:firstLineChars="601"/>
              <w:jc w:val="both"/>
              <w:textAlignment w:val="auto"/>
              <w:rPr>
                <w:rFonts w:eastAsia="仿宋_GB2312"/>
                <w:kern w:val="0"/>
                <w:sz w:val="28"/>
                <w:szCs w:val="28"/>
              </w:rPr>
            </w:pPr>
            <w:r>
              <w:rPr>
                <w:rFonts w:hint="eastAsia" w:eastAsia="仿宋_GB2312"/>
                <w:kern w:val="0"/>
                <w:sz w:val="28"/>
                <w:szCs w:val="28"/>
              </w:rPr>
              <w:t>年</w:t>
            </w:r>
            <w:r>
              <w:rPr>
                <w:rFonts w:eastAsia="仿宋_GB2312"/>
                <w:kern w:val="0"/>
                <w:sz w:val="28"/>
                <w:szCs w:val="28"/>
              </w:rPr>
              <w:t xml:space="preserve">  </w:t>
            </w:r>
            <w:r>
              <w:rPr>
                <w:rFonts w:hint="eastAsia" w:eastAsia="仿宋_GB2312"/>
                <w:kern w:val="0"/>
                <w:sz w:val="28"/>
                <w:szCs w:val="28"/>
              </w:rPr>
              <w:t>月</w:t>
            </w:r>
            <w:r>
              <w:rPr>
                <w:rFonts w:eastAsia="仿宋_GB2312"/>
                <w:kern w:val="0"/>
                <w:sz w:val="28"/>
                <w:szCs w:val="28"/>
              </w:rPr>
              <w:t xml:space="preserve">  </w:t>
            </w:r>
            <w:r>
              <w:rPr>
                <w:rFonts w:hint="eastAsia" w:eastAsia="仿宋_GB2312"/>
                <w:kern w:val="0"/>
                <w:sz w:val="28"/>
                <w:szCs w:val="28"/>
              </w:rPr>
              <w:t xml:space="preserve">日            </w:t>
            </w:r>
          </w:p>
          <w:p>
            <w:pPr>
              <w:keepNext w:val="0"/>
              <w:keepLines w:val="0"/>
              <w:pageBreakBefore w:val="0"/>
              <w:widowControl w:val="0"/>
              <w:kinsoku/>
              <w:wordWrap/>
              <w:overflowPunct/>
              <w:topLinePunct w:val="0"/>
              <w:autoSpaceDE/>
              <w:autoSpaceDN/>
              <w:bidi w:val="0"/>
              <w:adjustRightInd/>
              <w:snapToGrid/>
              <w:spacing w:line="574" w:lineRule="exact"/>
              <w:ind w:firstLine="4054" w:firstLineChars="1448"/>
              <w:jc w:val="both"/>
              <w:textAlignment w:val="auto"/>
              <w:rPr>
                <w:rFonts w:eastAsia="仿宋_GB2312"/>
                <w:kern w:val="0"/>
                <w:sz w:val="28"/>
                <w:szCs w:val="28"/>
              </w:rPr>
            </w:pPr>
          </w:p>
        </w:tc>
        <w:tc>
          <w:tcPr>
            <w:tcW w:w="33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74" w:lineRule="exact"/>
              <w:ind w:firstLine="636"/>
              <w:jc w:val="both"/>
              <w:textAlignment w:val="auto"/>
              <w:rPr>
                <w:rFonts w:eastAsia="仿宋_GB2312"/>
                <w:kern w:val="0"/>
                <w:sz w:val="28"/>
                <w:szCs w:val="28"/>
              </w:rPr>
            </w:pPr>
            <w:r>
              <w:rPr>
                <w:rFonts w:hint="eastAsia" w:eastAsia="仿宋_GB2312"/>
                <w:kern w:val="0"/>
                <w:sz w:val="28"/>
                <w:szCs w:val="28"/>
              </w:rPr>
              <w:t>本单位对以上内容的真实性和准确性负责，特申请立项。</w:t>
            </w:r>
          </w:p>
          <w:p>
            <w:pPr>
              <w:keepNext w:val="0"/>
              <w:keepLines w:val="0"/>
              <w:pageBreakBefore w:val="0"/>
              <w:widowControl w:val="0"/>
              <w:kinsoku/>
              <w:wordWrap/>
              <w:overflowPunct/>
              <w:topLinePunct w:val="0"/>
              <w:autoSpaceDE/>
              <w:autoSpaceDN/>
              <w:bidi w:val="0"/>
              <w:adjustRightInd/>
              <w:snapToGrid/>
              <w:spacing w:line="574" w:lineRule="exact"/>
              <w:ind w:firstLine="636"/>
              <w:jc w:val="both"/>
              <w:textAlignment w:val="auto"/>
              <w:rPr>
                <w:rFonts w:hint="eastAsia" w:eastAsia="仿宋_GB2312"/>
                <w:kern w:val="0"/>
                <w:sz w:val="28"/>
                <w:szCs w:val="28"/>
              </w:rPr>
            </w:pPr>
          </w:p>
          <w:p>
            <w:pPr>
              <w:keepNext w:val="0"/>
              <w:keepLines w:val="0"/>
              <w:pageBreakBefore w:val="0"/>
              <w:widowControl w:val="0"/>
              <w:kinsoku/>
              <w:wordWrap/>
              <w:overflowPunct/>
              <w:topLinePunct w:val="0"/>
              <w:autoSpaceDE/>
              <w:autoSpaceDN/>
              <w:bidi w:val="0"/>
              <w:adjustRightInd/>
              <w:snapToGrid/>
              <w:spacing w:line="574" w:lineRule="exact"/>
              <w:jc w:val="both"/>
              <w:textAlignment w:val="auto"/>
              <w:rPr>
                <w:rFonts w:hint="eastAsia" w:eastAsia="仿宋_GB2312"/>
                <w:kern w:val="0"/>
                <w:sz w:val="28"/>
                <w:szCs w:val="28"/>
              </w:rPr>
            </w:pPr>
            <w:r>
              <w:rPr>
                <w:rFonts w:hint="eastAsia" w:eastAsia="仿宋_GB2312"/>
                <w:kern w:val="0"/>
                <w:sz w:val="28"/>
                <w:szCs w:val="28"/>
              </w:rPr>
              <w:t>负责人签名：</w:t>
            </w:r>
          </w:p>
          <w:p>
            <w:pPr>
              <w:keepNext w:val="0"/>
              <w:keepLines w:val="0"/>
              <w:pageBreakBefore w:val="0"/>
              <w:widowControl w:val="0"/>
              <w:kinsoku/>
              <w:wordWrap/>
              <w:overflowPunct/>
              <w:topLinePunct w:val="0"/>
              <w:autoSpaceDE/>
              <w:autoSpaceDN/>
              <w:bidi w:val="0"/>
              <w:adjustRightInd/>
              <w:snapToGrid/>
              <w:spacing w:line="574" w:lineRule="exact"/>
              <w:ind w:firstLine="280" w:firstLineChars="100"/>
              <w:jc w:val="both"/>
              <w:textAlignment w:val="auto"/>
              <w:rPr>
                <w:rFonts w:hint="eastAsia" w:eastAsia="仿宋_GB2312"/>
                <w:kern w:val="0"/>
                <w:sz w:val="28"/>
                <w:szCs w:val="28"/>
              </w:rPr>
            </w:pPr>
            <w:r>
              <w:rPr>
                <w:rFonts w:hint="eastAsia" w:eastAsia="仿宋_GB2312"/>
                <w:kern w:val="0"/>
                <w:sz w:val="28"/>
                <w:szCs w:val="28"/>
              </w:rPr>
              <w:t xml:space="preserve"> （单位公章）：</w:t>
            </w:r>
          </w:p>
          <w:p>
            <w:pPr>
              <w:keepNext w:val="0"/>
              <w:keepLines w:val="0"/>
              <w:pageBreakBefore w:val="0"/>
              <w:widowControl w:val="0"/>
              <w:kinsoku/>
              <w:wordWrap/>
              <w:overflowPunct/>
              <w:topLinePunct w:val="0"/>
              <w:autoSpaceDE/>
              <w:autoSpaceDN/>
              <w:bidi w:val="0"/>
              <w:adjustRightInd/>
              <w:snapToGrid/>
              <w:spacing w:line="574" w:lineRule="exact"/>
              <w:ind w:firstLine="1682" w:firstLineChars="601"/>
              <w:jc w:val="both"/>
              <w:textAlignment w:val="auto"/>
              <w:rPr>
                <w:rFonts w:eastAsia="仿宋_GB2312"/>
                <w:kern w:val="0"/>
                <w:sz w:val="28"/>
                <w:szCs w:val="28"/>
              </w:rPr>
            </w:pPr>
            <w:r>
              <w:rPr>
                <w:rFonts w:hint="eastAsia" w:eastAsia="仿宋_GB2312"/>
                <w:kern w:val="0"/>
                <w:sz w:val="28"/>
                <w:szCs w:val="28"/>
              </w:rPr>
              <w:t>年</w:t>
            </w:r>
            <w:r>
              <w:rPr>
                <w:rFonts w:eastAsia="仿宋_GB2312"/>
                <w:kern w:val="0"/>
                <w:sz w:val="28"/>
                <w:szCs w:val="28"/>
              </w:rPr>
              <w:t xml:space="preserve">  </w:t>
            </w:r>
            <w:r>
              <w:rPr>
                <w:rFonts w:hint="eastAsia" w:eastAsia="仿宋_GB2312"/>
                <w:kern w:val="0"/>
                <w:sz w:val="28"/>
                <w:szCs w:val="28"/>
              </w:rPr>
              <w:t>月</w:t>
            </w:r>
            <w:r>
              <w:rPr>
                <w:rFonts w:eastAsia="仿宋_GB2312"/>
                <w:kern w:val="0"/>
                <w:sz w:val="28"/>
                <w:szCs w:val="28"/>
              </w:rPr>
              <w:t xml:space="preserve">  </w:t>
            </w:r>
            <w:r>
              <w:rPr>
                <w:rFonts w:hint="eastAsia" w:eastAsia="仿宋_GB2312"/>
                <w:kern w:val="0"/>
                <w:sz w:val="28"/>
                <w:szCs w:val="28"/>
              </w:rPr>
              <w:t>日</w:t>
            </w:r>
          </w:p>
          <w:p>
            <w:pPr>
              <w:keepNext w:val="0"/>
              <w:keepLines w:val="0"/>
              <w:pageBreakBefore w:val="0"/>
              <w:widowControl w:val="0"/>
              <w:kinsoku/>
              <w:wordWrap/>
              <w:overflowPunct/>
              <w:topLinePunct w:val="0"/>
              <w:autoSpaceDE/>
              <w:autoSpaceDN/>
              <w:bidi w:val="0"/>
              <w:adjustRightInd/>
              <w:snapToGrid/>
              <w:spacing w:line="574" w:lineRule="exact"/>
              <w:ind w:firstLine="4054" w:firstLineChars="1448"/>
              <w:jc w:val="both"/>
              <w:textAlignment w:val="auto"/>
              <w:rPr>
                <w:rFonts w:eastAsia="仿宋_GB2312"/>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33" w:hRule="atLeast"/>
        </w:trPr>
        <w:tc>
          <w:tcPr>
            <w:tcW w:w="2385" w:type="dxa"/>
            <w:tcBorders>
              <w:top w:val="single" w:color="000000" w:sz="4" w:space="0"/>
              <w:left w:val="single" w:color="000000" w:sz="4" w:space="0"/>
              <w:bottom w:val="single" w:color="000000" w:sz="4" w:space="0"/>
              <w:right w:val="single" w:color="000000" w:sz="4" w:space="0"/>
            </w:tcBorders>
            <w:vAlign w:val="center"/>
          </w:tcPr>
          <w:p>
            <w:pPr>
              <w:spacing w:line="660" w:lineRule="exact"/>
              <w:jc w:val="center"/>
              <w:rPr>
                <w:rFonts w:eastAsia="仿宋_GB2312"/>
                <w:kern w:val="0"/>
                <w:sz w:val="28"/>
                <w:szCs w:val="28"/>
              </w:rPr>
            </w:pPr>
            <w:r>
              <w:rPr>
                <w:rFonts w:hint="eastAsia" w:eastAsia="仿宋_GB2312"/>
                <w:kern w:val="0"/>
                <w:sz w:val="28"/>
                <w:szCs w:val="28"/>
              </w:rPr>
              <w:t>县级糖业主管</w:t>
            </w:r>
          </w:p>
          <w:p>
            <w:pPr>
              <w:spacing w:line="660" w:lineRule="exact"/>
              <w:jc w:val="center"/>
              <w:rPr>
                <w:rFonts w:eastAsia="仿宋_GB2312"/>
                <w:kern w:val="0"/>
                <w:sz w:val="28"/>
                <w:szCs w:val="28"/>
              </w:rPr>
            </w:pPr>
            <w:r>
              <w:rPr>
                <w:rFonts w:hint="eastAsia" w:eastAsia="仿宋_GB2312"/>
                <w:kern w:val="0"/>
                <w:sz w:val="28"/>
                <w:szCs w:val="28"/>
              </w:rPr>
              <w:t>部门意见</w:t>
            </w:r>
          </w:p>
        </w:tc>
        <w:tc>
          <w:tcPr>
            <w:tcW w:w="6788" w:type="dxa"/>
            <w:gridSpan w:val="2"/>
            <w:tcBorders>
              <w:top w:val="single" w:color="000000" w:sz="4" w:space="0"/>
              <w:left w:val="single" w:color="000000" w:sz="4" w:space="0"/>
              <w:right w:val="single" w:color="000000" w:sz="4" w:space="0"/>
            </w:tcBorders>
            <w:vAlign w:val="top"/>
          </w:tcPr>
          <w:p>
            <w:pPr>
              <w:keepNext w:val="0"/>
              <w:keepLines w:val="0"/>
              <w:pageBreakBefore w:val="0"/>
              <w:widowControl w:val="0"/>
              <w:kinsoku/>
              <w:wordWrap/>
              <w:overflowPunct/>
              <w:topLinePunct w:val="0"/>
              <w:autoSpaceDE/>
              <w:autoSpaceDN/>
              <w:bidi w:val="0"/>
              <w:adjustRightInd/>
              <w:snapToGrid/>
              <w:spacing w:line="574" w:lineRule="exact"/>
              <w:textAlignment w:val="auto"/>
              <w:rPr>
                <w:rFonts w:eastAsia="仿宋_GB2312"/>
                <w:kern w:val="0"/>
                <w:sz w:val="28"/>
                <w:szCs w:val="28"/>
              </w:rPr>
            </w:pPr>
          </w:p>
          <w:p>
            <w:pPr>
              <w:keepNext w:val="0"/>
              <w:keepLines w:val="0"/>
              <w:pageBreakBefore w:val="0"/>
              <w:widowControl w:val="0"/>
              <w:kinsoku/>
              <w:wordWrap/>
              <w:overflowPunct/>
              <w:topLinePunct w:val="0"/>
              <w:autoSpaceDE/>
              <w:autoSpaceDN/>
              <w:bidi w:val="0"/>
              <w:adjustRightInd/>
              <w:snapToGrid/>
              <w:spacing w:line="574" w:lineRule="exact"/>
              <w:textAlignment w:val="auto"/>
              <w:rPr>
                <w:rFonts w:hint="eastAsia" w:eastAsia="仿宋_GB2312"/>
                <w:kern w:val="0"/>
                <w:sz w:val="28"/>
                <w:szCs w:val="28"/>
              </w:rPr>
            </w:pPr>
          </w:p>
          <w:p>
            <w:pPr>
              <w:keepNext w:val="0"/>
              <w:keepLines w:val="0"/>
              <w:pageBreakBefore w:val="0"/>
              <w:widowControl w:val="0"/>
              <w:kinsoku/>
              <w:wordWrap/>
              <w:overflowPunct/>
              <w:topLinePunct w:val="0"/>
              <w:autoSpaceDE/>
              <w:autoSpaceDN/>
              <w:bidi w:val="0"/>
              <w:adjustRightInd/>
              <w:snapToGrid/>
              <w:spacing w:line="574" w:lineRule="exact"/>
              <w:textAlignment w:val="auto"/>
              <w:rPr>
                <w:rFonts w:hint="eastAsia" w:eastAsia="仿宋_GB2312"/>
                <w:kern w:val="0"/>
                <w:sz w:val="28"/>
                <w:szCs w:val="28"/>
              </w:rPr>
            </w:pPr>
          </w:p>
          <w:p>
            <w:pPr>
              <w:keepNext w:val="0"/>
              <w:keepLines w:val="0"/>
              <w:pageBreakBefore w:val="0"/>
              <w:widowControl w:val="0"/>
              <w:kinsoku/>
              <w:wordWrap/>
              <w:overflowPunct/>
              <w:topLinePunct w:val="0"/>
              <w:autoSpaceDE/>
              <w:autoSpaceDN/>
              <w:bidi w:val="0"/>
              <w:adjustRightInd/>
              <w:snapToGrid/>
              <w:spacing w:line="574" w:lineRule="exact"/>
              <w:textAlignment w:val="auto"/>
              <w:rPr>
                <w:rFonts w:hint="eastAsia" w:eastAsia="仿宋_GB2312"/>
                <w:kern w:val="0"/>
                <w:sz w:val="28"/>
                <w:szCs w:val="28"/>
              </w:rPr>
            </w:pPr>
          </w:p>
          <w:p>
            <w:pPr>
              <w:keepNext w:val="0"/>
              <w:keepLines w:val="0"/>
              <w:pageBreakBefore w:val="0"/>
              <w:widowControl w:val="0"/>
              <w:kinsoku/>
              <w:wordWrap/>
              <w:overflowPunct/>
              <w:topLinePunct w:val="0"/>
              <w:autoSpaceDE/>
              <w:autoSpaceDN/>
              <w:bidi w:val="0"/>
              <w:adjustRightInd/>
              <w:snapToGrid/>
              <w:spacing w:line="574" w:lineRule="exact"/>
              <w:textAlignment w:val="auto"/>
              <w:rPr>
                <w:rFonts w:hint="eastAsia" w:eastAsia="仿宋_GB2312"/>
                <w:kern w:val="0"/>
                <w:sz w:val="28"/>
                <w:szCs w:val="28"/>
              </w:rPr>
            </w:pPr>
          </w:p>
          <w:p>
            <w:pPr>
              <w:keepNext w:val="0"/>
              <w:keepLines w:val="0"/>
              <w:pageBreakBefore w:val="0"/>
              <w:widowControl w:val="0"/>
              <w:kinsoku/>
              <w:wordWrap/>
              <w:overflowPunct/>
              <w:topLinePunct w:val="0"/>
              <w:autoSpaceDE/>
              <w:autoSpaceDN/>
              <w:bidi w:val="0"/>
              <w:adjustRightInd/>
              <w:snapToGrid/>
              <w:spacing w:line="574" w:lineRule="exact"/>
              <w:textAlignment w:val="auto"/>
              <w:rPr>
                <w:rFonts w:hint="eastAsia" w:eastAsia="仿宋_GB2312"/>
                <w:kern w:val="0"/>
                <w:sz w:val="28"/>
                <w:szCs w:val="28"/>
              </w:rPr>
            </w:pPr>
          </w:p>
          <w:p>
            <w:pPr>
              <w:keepNext w:val="0"/>
              <w:keepLines w:val="0"/>
              <w:pageBreakBefore w:val="0"/>
              <w:widowControl w:val="0"/>
              <w:kinsoku/>
              <w:wordWrap/>
              <w:overflowPunct/>
              <w:topLinePunct w:val="0"/>
              <w:autoSpaceDE/>
              <w:autoSpaceDN/>
              <w:bidi w:val="0"/>
              <w:adjustRightInd/>
              <w:snapToGrid/>
              <w:spacing w:line="574" w:lineRule="exact"/>
              <w:ind w:firstLine="3780" w:firstLineChars="1350"/>
              <w:textAlignment w:val="auto"/>
              <w:rPr>
                <w:rFonts w:eastAsia="仿宋_GB2312"/>
                <w:kern w:val="0"/>
                <w:sz w:val="28"/>
                <w:szCs w:val="28"/>
              </w:rPr>
            </w:pPr>
            <w:r>
              <w:rPr>
                <w:rFonts w:hint="eastAsia" w:eastAsia="仿宋_GB2312"/>
                <w:kern w:val="0"/>
                <w:sz w:val="28"/>
                <w:szCs w:val="28"/>
              </w:rPr>
              <w:t>负责人签名：</w:t>
            </w:r>
          </w:p>
          <w:p>
            <w:pPr>
              <w:keepNext w:val="0"/>
              <w:keepLines w:val="0"/>
              <w:pageBreakBefore w:val="0"/>
              <w:widowControl w:val="0"/>
              <w:kinsoku/>
              <w:wordWrap/>
              <w:overflowPunct/>
              <w:topLinePunct w:val="0"/>
              <w:autoSpaceDE/>
              <w:autoSpaceDN/>
              <w:bidi w:val="0"/>
              <w:adjustRightInd/>
              <w:snapToGrid/>
              <w:spacing w:line="574" w:lineRule="exact"/>
              <w:ind w:firstLine="3500" w:firstLineChars="1250"/>
              <w:textAlignment w:val="auto"/>
              <w:rPr>
                <w:rFonts w:eastAsia="仿宋_GB2312"/>
                <w:kern w:val="0"/>
                <w:sz w:val="28"/>
                <w:szCs w:val="28"/>
              </w:rPr>
            </w:pPr>
            <w:r>
              <w:rPr>
                <w:rFonts w:hint="eastAsia" w:eastAsia="仿宋_GB2312"/>
                <w:kern w:val="0"/>
                <w:sz w:val="28"/>
                <w:szCs w:val="28"/>
              </w:rPr>
              <w:t>（单位公章）：</w:t>
            </w:r>
          </w:p>
          <w:p>
            <w:pPr>
              <w:keepNext w:val="0"/>
              <w:keepLines w:val="0"/>
              <w:pageBreakBefore w:val="0"/>
              <w:widowControl w:val="0"/>
              <w:kinsoku/>
              <w:wordWrap/>
              <w:overflowPunct/>
              <w:topLinePunct w:val="0"/>
              <w:autoSpaceDE/>
              <w:autoSpaceDN/>
              <w:bidi w:val="0"/>
              <w:adjustRightInd/>
              <w:snapToGrid/>
              <w:spacing w:line="574" w:lineRule="exact"/>
              <w:ind w:firstLine="4900" w:firstLineChars="1750"/>
              <w:textAlignment w:val="auto"/>
              <w:rPr>
                <w:rFonts w:hint="eastAsia" w:eastAsia="仿宋_GB2312"/>
                <w:kern w:val="0"/>
                <w:sz w:val="28"/>
                <w:szCs w:val="28"/>
              </w:rPr>
            </w:pPr>
            <w:r>
              <w:rPr>
                <w:rFonts w:hint="eastAsia" w:eastAsia="仿宋_GB2312"/>
                <w:kern w:val="0"/>
                <w:sz w:val="28"/>
                <w:szCs w:val="28"/>
              </w:rPr>
              <w:t>年</w:t>
            </w:r>
            <w:r>
              <w:rPr>
                <w:rFonts w:eastAsia="仿宋_GB2312"/>
                <w:kern w:val="0"/>
                <w:sz w:val="28"/>
                <w:szCs w:val="28"/>
              </w:rPr>
              <w:t xml:space="preserve">  </w:t>
            </w:r>
            <w:r>
              <w:rPr>
                <w:rFonts w:hint="eastAsia" w:eastAsia="仿宋_GB2312"/>
                <w:kern w:val="0"/>
                <w:sz w:val="28"/>
                <w:szCs w:val="28"/>
              </w:rPr>
              <w:t>月</w:t>
            </w:r>
            <w:r>
              <w:rPr>
                <w:rFonts w:eastAsia="仿宋_GB2312"/>
                <w:kern w:val="0"/>
                <w:sz w:val="28"/>
                <w:szCs w:val="28"/>
              </w:rPr>
              <w:t xml:space="preserve">  </w:t>
            </w:r>
            <w:r>
              <w:rPr>
                <w:rFonts w:hint="eastAsia" w:eastAsia="仿宋_GB2312"/>
                <w:kern w:val="0"/>
                <w:sz w:val="28"/>
                <w:szCs w:val="28"/>
              </w:rPr>
              <w:t xml:space="preserve">日 </w:t>
            </w:r>
          </w:p>
        </w:tc>
      </w:tr>
    </w:tbl>
    <w:p>
      <w:pPr>
        <w:rPr>
          <w:rFonts w:hint="eastAsia" w:ascii="黑体" w:hAnsi="黑体" w:eastAsia="黑体" w:cs="黑体"/>
          <w:kern w:val="0"/>
          <w:sz w:val="32"/>
          <w:szCs w:val="32"/>
        </w:rPr>
      </w:pPr>
      <w:r>
        <w:rPr>
          <w:rFonts w:hint="eastAsia" w:ascii="黑体" w:hAnsi="黑体" w:eastAsia="黑体" w:cs="黑体"/>
          <w:kern w:val="0"/>
          <w:sz w:val="32"/>
          <w:szCs w:val="32"/>
        </w:rPr>
        <w:br w:type="page"/>
      </w:r>
    </w:p>
    <w:p>
      <w:pPr>
        <w:keepNext w:val="0"/>
        <w:keepLines w:val="0"/>
        <w:pageBreakBefore w:val="0"/>
        <w:widowControl w:val="0"/>
        <w:kinsoku/>
        <w:wordWrap/>
        <w:overflowPunct/>
        <w:topLinePunct w:val="0"/>
        <w:autoSpaceDE/>
        <w:autoSpaceDN/>
        <w:bidi w:val="0"/>
        <w:adjustRightInd/>
        <w:snapToGrid/>
        <w:spacing w:line="574" w:lineRule="exact"/>
        <w:textAlignment w:val="auto"/>
        <w:rPr>
          <w:rFonts w:hint="eastAsia" w:ascii="黑体" w:hAnsi="黑体" w:eastAsia="黑体" w:cs="黑体"/>
          <w:kern w:val="0"/>
          <w:sz w:val="32"/>
          <w:szCs w:val="32"/>
          <w:lang w:eastAsia="zh-CN"/>
        </w:rPr>
      </w:pPr>
      <w:r>
        <w:rPr>
          <w:rFonts w:hint="eastAsia" w:ascii="黑体" w:hAnsi="黑体" w:eastAsia="黑体" w:cs="黑体"/>
          <w:kern w:val="0"/>
          <w:sz w:val="32"/>
          <w:szCs w:val="32"/>
        </w:rPr>
        <w:t>附件</w:t>
      </w:r>
      <w:r>
        <w:rPr>
          <w:rFonts w:hint="eastAsia" w:ascii="黑体" w:hAnsi="黑体" w:eastAsia="黑体" w:cs="黑体"/>
          <w:kern w:val="0"/>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74" w:lineRule="exact"/>
        <w:textAlignment w:val="auto"/>
        <w:rPr>
          <w:rFonts w:hint="eastAsia" w:ascii="黑体" w:hAnsi="黑体" w:eastAsia="黑体" w:cs="黑体"/>
          <w:kern w:val="0"/>
          <w:sz w:val="32"/>
          <w:szCs w:val="32"/>
        </w:rPr>
      </w:pPr>
    </w:p>
    <w:p>
      <w:pPr>
        <w:keepNext w:val="0"/>
        <w:keepLines w:val="0"/>
        <w:pageBreakBefore w:val="0"/>
        <w:widowControl w:val="0"/>
        <w:kinsoku/>
        <w:wordWrap/>
        <w:overflowPunct/>
        <w:topLinePunct w:val="0"/>
        <w:autoSpaceDE/>
        <w:autoSpaceDN/>
        <w:bidi w:val="0"/>
        <w:adjustRightInd/>
        <w:snapToGrid/>
        <w:spacing w:line="574" w:lineRule="exact"/>
        <w:jc w:val="center"/>
        <w:textAlignment w:val="auto"/>
        <w:rPr>
          <w:rFonts w:ascii="方正小标宋简体" w:eastAsia="方正小标宋简体"/>
          <w:w w:val="96"/>
          <w:sz w:val="44"/>
          <w:szCs w:val="44"/>
        </w:rPr>
      </w:pPr>
      <w:r>
        <w:rPr>
          <w:rFonts w:hint="eastAsia" w:ascii="方正小标宋简体" w:hAnsi="Times New Roman" w:eastAsia="方正小标宋简体" w:cs="Times New Roman"/>
          <w:w w:val="96"/>
          <w:sz w:val="44"/>
          <w:szCs w:val="44"/>
          <w:u w:val="single"/>
          <w:lang w:val="en-US" w:eastAsia="zh-CN"/>
        </w:rPr>
        <w:t xml:space="preserve">        </w:t>
      </w:r>
      <w:r>
        <w:rPr>
          <w:rFonts w:hint="eastAsia" w:ascii="方正小标宋简体" w:hAnsi="Times New Roman" w:eastAsia="方正小标宋简体" w:cs="Times New Roman"/>
          <w:w w:val="96"/>
          <w:sz w:val="44"/>
          <w:szCs w:val="44"/>
          <w:u w:val="none"/>
          <w:lang w:val="en-US" w:eastAsia="zh-CN"/>
        </w:rPr>
        <w:t>年</w:t>
      </w:r>
      <w:r>
        <w:rPr>
          <w:rFonts w:hint="eastAsia" w:ascii="方正小标宋简体" w:hAnsi="Times New Roman" w:eastAsia="方正小标宋简体" w:cs="Times New Roman"/>
          <w:w w:val="96"/>
          <w:sz w:val="44"/>
          <w:szCs w:val="44"/>
        </w:rPr>
        <w:t>广西</w:t>
      </w:r>
      <w:r>
        <w:rPr>
          <w:rFonts w:hint="eastAsia" w:ascii="方正小标宋简体" w:eastAsia="方正小标宋简体"/>
          <w:w w:val="96"/>
          <w:sz w:val="44"/>
          <w:szCs w:val="44"/>
        </w:rPr>
        <w:t>甘蔗良种繁育推广体系建设项目实施方案申报文本（提纲）</w:t>
      </w:r>
    </w:p>
    <w:p>
      <w:pPr>
        <w:keepNext w:val="0"/>
        <w:keepLines w:val="0"/>
        <w:pageBreakBefore w:val="0"/>
        <w:widowControl w:val="0"/>
        <w:kinsoku/>
        <w:wordWrap/>
        <w:overflowPunct/>
        <w:topLinePunct w:val="0"/>
        <w:autoSpaceDE/>
        <w:autoSpaceDN/>
        <w:bidi w:val="0"/>
        <w:adjustRightInd/>
        <w:snapToGrid/>
        <w:spacing w:line="574" w:lineRule="exact"/>
        <w:ind w:firstLine="704"/>
        <w:jc w:val="center"/>
        <w:textAlignment w:val="auto"/>
        <w:rPr>
          <w:rFonts w:hint="eastAsia" w:eastAsia="方正小标宋简体"/>
          <w:w w:val="90"/>
          <w:kern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黑体" w:hAnsi="黑体" w:eastAsia="黑体" w:cs="黑体"/>
          <w:kern w:val="0"/>
          <w:sz w:val="32"/>
          <w:szCs w:val="32"/>
        </w:rPr>
      </w:pPr>
      <w:r>
        <w:rPr>
          <w:rFonts w:hint="eastAsia" w:ascii="黑体" w:hAnsi="黑体" w:eastAsia="黑体" w:cs="黑体"/>
          <w:kern w:val="0"/>
          <w:sz w:val="32"/>
          <w:szCs w:val="32"/>
        </w:rPr>
        <w:t>一、项目建设单位基本情况及所在地甘蔗种植条件情况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eastAsia="仿宋_GB2312"/>
          <w:kern w:val="0"/>
          <w:sz w:val="32"/>
          <w:szCs w:val="32"/>
        </w:rPr>
      </w:pPr>
      <w:r>
        <w:rPr>
          <w:rFonts w:hint="eastAsia" w:eastAsia="仿宋_GB2312"/>
          <w:kern w:val="0"/>
          <w:sz w:val="32"/>
          <w:szCs w:val="32"/>
        </w:rPr>
        <w:t>（一）项目建设单位基本情况。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eastAsia="仿宋_GB2312"/>
          <w:kern w:val="0"/>
          <w:sz w:val="32"/>
          <w:szCs w:val="32"/>
        </w:rPr>
      </w:pPr>
      <w:r>
        <w:rPr>
          <w:rFonts w:hint="eastAsia" w:eastAsia="仿宋_GB2312"/>
          <w:kern w:val="0"/>
          <w:sz w:val="32"/>
          <w:szCs w:val="32"/>
        </w:rPr>
        <w:t>（二）当地甘蔗种植条件情况（包括项目区干旱</w:t>
      </w:r>
      <w:r>
        <w:rPr>
          <w:rFonts w:eastAsia="仿宋_GB2312"/>
          <w:kern w:val="0"/>
          <w:sz w:val="32"/>
          <w:szCs w:val="32"/>
        </w:rPr>
        <w:t>、</w:t>
      </w:r>
      <w:r>
        <w:rPr>
          <w:rFonts w:hint="eastAsia" w:eastAsia="仿宋_GB2312"/>
          <w:kern w:val="0"/>
          <w:sz w:val="32"/>
          <w:szCs w:val="32"/>
        </w:rPr>
        <w:t>霜冻等危害情况）。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黑体" w:hAnsi="黑体" w:eastAsia="黑体" w:cs="黑体"/>
          <w:kern w:val="0"/>
          <w:sz w:val="32"/>
          <w:szCs w:val="32"/>
        </w:rPr>
      </w:pPr>
      <w:r>
        <w:rPr>
          <w:rFonts w:hint="eastAsia" w:ascii="黑体" w:hAnsi="黑体" w:eastAsia="黑体" w:cs="黑体"/>
          <w:kern w:val="0"/>
          <w:sz w:val="32"/>
          <w:szCs w:val="32"/>
        </w:rPr>
        <w:t>二、项目建设的重要性、必要性和可行性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eastAsia="仿宋_GB2312"/>
          <w:kern w:val="0"/>
          <w:sz w:val="32"/>
          <w:szCs w:val="32"/>
        </w:rPr>
      </w:pPr>
      <w:r>
        <w:rPr>
          <w:rFonts w:hint="eastAsia" w:eastAsia="仿宋_GB2312"/>
          <w:kern w:val="0"/>
          <w:sz w:val="32"/>
          <w:szCs w:val="32"/>
        </w:rPr>
        <w:t>（一）重要性。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eastAsia="仿宋_GB2312"/>
          <w:kern w:val="0"/>
          <w:sz w:val="32"/>
          <w:szCs w:val="32"/>
        </w:rPr>
      </w:pPr>
      <w:r>
        <w:rPr>
          <w:rFonts w:hint="eastAsia" w:eastAsia="仿宋_GB2312"/>
          <w:kern w:val="0"/>
          <w:sz w:val="32"/>
          <w:szCs w:val="32"/>
        </w:rPr>
        <w:t>（二）必要性。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eastAsia="仿宋_GB2312"/>
          <w:kern w:val="0"/>
          <w:sz w:val="32"/>
          <w:szCs w:val="32"/>
        </w:rPr>
      </w:pPr>
      <w:r>
        <w:rPr>
          <w:rFonts w:hint="eastAsia" w:eastAsia="仿宋_GB2312"/>
          <w:kern w:val="0"/>
          <w:sz w:val="32"/>
          <w:szCs w:val="32"/>
        </w:rPr>
        <w:t>（三）可行性。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eastAsia="仿宋_GB2312"/>
          <w:kern w:val="0"/>
          <w:sz w:val="32"/>
          <w:szCs w:val="32"/>
        </w:rPr>
      </w:pPr>
      <w:r>
        <w:rPr>
          <w:rFonts w:hint="eastAsia" w:eastAsia="仿宋_GB2312"/>
          <w:kern w:val="0"/>
          <w:sz w:val="32"/>
          <w:szCs w:val="32"/>
        </w:rPr>
        <w:t>（四）项目建设具备的主要优势（包括自然条件、人才、资源、技术和组织领导等）。</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黑体" w:hAnsi="黑体" w:eastAsia="黑体" w:cs="黑体"/>
          <w:kern w:val="0"/>
          <w:sz w:val="32"/>
          <w:szCs w:val="32"/>
        </w:rPr>
      </w:pPr>
      <w:r>
        <w:rPr>
          <w:rFonts w:eastAsia="仿宋_GB2312"/>
          <w:kern w:val="0"/>
          <w:sz w:val="32"/>
          <w:szCs w:val="32"/>
        </w:rPr>
        <w:t xml:space="preserve">    </w:t>
      </w:r>
      <w:r>
        <w:rPr>
          <w:rFonts w:hint="eastAsia" w:ascii="黑体" w:hAnsi="黑体" w:eastAsia="黑体" w:cs="黑体"/>
          <w:kern w:val="0"/>
          <w:sz w:val="32"/>
          <w:szCs w:val="32"/>
        </w:rPr>
        <w:t>三、项目建设方案和管理措施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eastAsia="仿宋_GB2312"/>
          <w:kern w:val="0"/>
          <w:sz w:val="32"/>
          <w:szCs w:val="32"/>
        </w:rPr>
      </w:pPr>
      <w:r>
        <w:rPr>
          <w:rFonts w:hint="eastAsia" w:eastAsia="仿宋_GB2312"/>
          <w:kern w:val="0"/>
          <w:sz w:val="32"/>
          <w:szCs w:val="32"/>
        </w:rPr>
        <w:t>（一）项目实施地点、建设主要内容、建设规模和标准。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eastAsia="仿宋_GB2312"/>
          <w:kern w:val="0"/>
          <w:sz w:val="32"/>
          <w:szCs w:val="32"/>
        </w:rPr>
      </w:pPr>
      <w:r>
        <w:rPr>
          <w:rFonts w:hint="eastAsia" w:eastAsia="仿宋_GB2312"/>
          <w:kern w:val="0"/>
          <w:sz w:val="32"/>
          <w:szCs w:val="32"/>
        </w:rPr>
        <w:t>（二）项目前期准备情况（场地、交通、水电等）。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eastAsia="仿宋_GB2312"/>
          <w:kern w:val="0"/>
          <w:sz w:val="32"/>
          <w:szCs w:val="32"/>
        </w:rPr>
      </w:pPr>
      <w:r>
        <w:rPr>
          <w:rFonts w:hint="eastAsia" w:eastAsia="仿宋_GB2312"/>
          <w:kern w:val="0"/>
          <w:sz w:val="32"/>
          <w:szCs w:val="32"/>
        </w:rPr>
        <w:t>（三）项目建设过程管理及主要措施（实施主体、实施进度、监督管理、建后管护等）。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eastAsia="仿宋_GB2312"/>
          <w:kern w:val="0"/>
          <w:sz w:val="32"/>
          <w:szCs w:val="32"/>
        </w:rPr>
      </w:pPr>
      <w:r>
        <w:rPr>
          <w:rFonts w:hint="eastAsia" w:eastAsia="仿宋_GB2312"/>
          <w:kern w:val="0"/>
          <w:sz w:val="32"/>
          <w:szCs w:val="32"/>
        </w:rPr>
        <w:t>（四）项目建设的潜在风险和应对措施。</w:t>
      </w:r>
    </w:p>
    <w:p>
      <w:pPr>
        <w:keepNext w:val="0"/>
        <w:keepLines w:val="0"/>
        <w:pageBreakBefore w:val="0"/>
        <w:widowControl w:val="0"/>
        <w:kinsoku/>
        <w:wordWrap/>
        <w:overflowPunct/>
        <w:topLinePunct w:val="0"/>
        <w:autoSpaceDE/>
        <w:autoSpaceDN/>
        <w:bidi w:val="0"/>
        <w:adjustRightInd/>
        <w:snapToGrid/>
        <w:spacing w:line="600" w:lineRule="exact"/>
        <w:ind w:firstLine="960" w:firstLineChars="300"/>
        <w:textAlignment w:val="auto"/>
        <w:outlineLvl w:val="9"/>
        <w:rPr>
          <w:rFonts w:hint="eastAsia" w:ascii="黑体" w:hAnsi="黑体" w:eastAsia="黑体" w:cs="黑体"/>
          <w:kern w:val="0"/>
          <w:sz w:val="32"/>
          <w:szCs w:val="32"/>
        </w:rPr>
      </w:pPr>
      <w:r>
        <w:rPr>
          <w:rFonts w:hint="eastAsia" w:ascii="黑体" w:hAnsi="黑体" w:eastAsia="黑体" w:cs="黑体"/>
          <w:kern w:val="0"/>
          <w:sz w:val="32"/>
          <w:szCs w:val="32"/>
        </w:rPr>
        <w:t>四、投资概算及收益预测</w:t>
      </w:r>
    </w:p>
    <w:p>
      <w:pPr>
        <w:keepNext w:val="0"/>
        <w:keepLines w:val="0"/>
        <w:pageBreakBefore w:val="0"/>
        <w:widowControl w:val="0"/>
        <w:kinsoku/>
        <w:wordWrap/>
        <w:overflowPunct/>
        <w:topLinePunct w:val="0"/>
        <w:autoSpaceDE/>
        <w:autoSpaceDN/>
        <w:bidi w:val="0"/>
        <w:adjustRightInd/>
        <w:snapToGrid/>
        <w:spacing w:line="600" w:lineRule="exact"/>
        <w:ind w:left="1613" w:leftChars="304" w:hanging="640" w:hangingChars="200"/>
        <w:textAlignment w:val="auto"/>
        <w:outlineLvl w:val="9"/>
        <w:rPr>
          <w:rFonts w:eastAsia="仿宋_GB2312"/>
          <w:kern w:val="0"/>
          <w:sz w:val="32"/>
          <w:szCs w:val="32"/>
        </w:rPr>
      </w:pPr>
      <w:r>
        <w:rPr>
          <w:rFonts w:hint="eastAsia" w:eastAsia="仿宋_GB2312"/>
          <w:kern w:val="0"/>
          <w:sz w:val="32"/>
          <w:szCs w:val="32"/>
        </w:rPr>
        <w:t>（一）项目投资概算及分项构成、投资标准。</w:t>
      </w:r>
    </w:p>
    <w:p>
      <w:pPr>
        <w:keepNext w:val="0"/>
        <w:keepLines w:val="0"/>
        <w:pageBreakBefore w:val="0"/>
        <w:widowControl w:val="0"/>
        <w:kinsoku/>
        <w:wordWrap/>
        <w:overflowPunct/>
        <w:topLinePunct w:val="0"/>
        <w:autoSpaceDE/>
        <w:autoSpaceDN/>
        <w:bidi w:val="0"/>
        <w:adjustRightInd/>
        <w:snapToGrid/>
        <w:spacing w:line="600" w:lineRule="exact"/>
        <w:ind w:left="1613" w:leftChars="304" w:hanging="640" w:hangingChars="200"/>
        <w:textAlignment w:val="auto"/>
        <w:outlineLvl w:val="9"/>
        <w:rPr>
          <w:rFonts w:eastAsia="仿宋_GB2312"/>
          <w:kern w:val="0"/>
          <w:sz w:val="32"/>
          <w:szCs w:val="32"/>
        </w:rPr>
      </w:pPr>
      <w:r>
        <w:rPr>
          <w:rFonts w:hint="eastAsia" w:eastAsia="仿宋_GB2312"/>
          <w:kern w:val="0"/>
          <w:sz w:val="32"/>
          <w:szCs w:val="32"/>
        </w:rPr>
        <w:t>（二）资金筹</w:t>
      </w:r>
      <w:bookmarkStart w:id="0" w:name="_GoBack"/>
      <w:bookmarkEnd w:id="0"/>
      <w:r>
        <w:rPr>
          <w:rFonts w:hint="eastAsia" w:eastAsia="仿宋_GB2312"/>
          <w:kern w:val="0"/>
          <w:sz w:val="32"/>
          <w:szCs w:val="32"/>
        </w:rPr>
        <w:t>措来源渠道。</w:t>
      </w:r>
    </w:p>
    <w:p>
      <w:pPr>
        <w:keepNext w:val="0"/>
        <w:keepLines w:val="0"/>
        <w:pageBreakBefore w:val="0"/>
        <w:widowControl w:val="0"/>
        <w:kinsoku/>
        <w:wordWrap/>
        <w:overflowPunct/>
        <w:topLinePunct w:val="0"/>
        <w:autoSpaceDE/>
        <w:autoSpaceDN/>
        <w:bidi w:val="0"/>
        <w:adjustRightInd/>
        <w:snapToGrid/>
        <w:spacing w:line="600" w:lineRule="exact"/>
        <w:ind w:left="1613" w:leftChars="304" w:hanging="640" w:hangingChars="200"/>
        <w:textAlignment w:val="auto"/>
        <w:outlineLvl w:val="9"/>
        <w:rPr>
          <w:rFonts w:eastAsia="仿宋_GB2312"/>
          <w:kern w:val="0"/>
          <w:sz w:val="32"/>
          <w:szCs w:val="32"/>
        </w:rPr>
      </w:pPr>
      <w:r>
        <w:rPr>
          <w:rFonts w:hint="eastAsia" w:eastAsia="仿宋_GB2312"/>
          <w:kern w:val="0"/>
          <w:sz w:val="32"/>
          <w:szCs w:val="32"/>
        </w:rPr>
        <w:t>（三）计划申请财政补助的额度、用途及理由。</w:t>
      </w:r>
    </w:p>
    <w:p>
      <w:pPr>
        <w:keepNext w:val="0"/>
        <w:keepLines w:val="0"/>
        <w:pageBreakBefore w:val="0"/>
        <w:widowControl w:val="0"/>
        <w:kinsoku/>
        <w:wordWrap/>
        <w:overflowPunct/>
        <w:topLinePunct w:val="0"/>
        <w:autoSpaceDE/>
        <w:autoSpaceDN/>
        <w:bidi w:val="0"/>
        <w:adjustRightInd/>
        <w:snapToGrid/>
        <w:spacing w:line="600" w:lineRule="exact"/>
        <w:ind w:left="1613" w:leftChars="304" w:hanging="640" w:hangingChars="200"/>
        <w:textAlignment w:val="auto"/>
        <w:outlineLvl w:val="9"/>
        <w:rPr>
          <w:rFonts w:eastAsia="仿宋_GB2312"/>
          <w:kern w:val="0"/>
          <w:sz w:val="32"/>
          <w:szCs w:val="32"/>
        </w:rPr>
      </w:pPr>
      <w:r>
        <w:rPr>
          <w:rFonts w:hint="eastAsia" w:eastAsia="仿宋_GB2312"/>
          <w:kern w:val="0"/>
          <w:sz w:val="32"/>
          <w:szCs w:val="32"/>
        </w:rPr>
        <w:t>（四）缺口资金的筹措落实措施。</w:t>
      </w:r>
    </w:p>
    <w:p>
      <w:pPr>
        <w:keepNext w:val="0"/>
        <w:keepLines w:val="0"/>
        <w:pageBreakBefore w:val="0"/>
        <w:widowControl w:val="0"/>
        <w:kinsoku/>
        <w:wordWrap/>
        <w:overflowPunct/>
        <w:topLinePunct w:val="0"/>
        <w:autoSpaceDE/>
        <w:autoSpaceDN/>
        <w:bidi w:val="0"/>
        <w:adjustRightInd/>
        <w:snapToGrid/>
        <w:spacing w:line="600" w:lineRule="exact"/>
        <w:ind w:left="1613" w:leftChars="304" w:hanging="640" w:hangingChars="200"/>
        <w:textAlignment w:val="auto"/>
        <w:outlineLvl w:val="9"/>
        <w:rPr>
          <w:rFonts w:ascii="黑体" w:hAnsi="黑体" w:eastAsia="黑体" w:cs="黑体"/>
          <w:kern w:val="0"/>
          <w:sz w:val="32"/>
          <w:szCs w:val="32"/>
        </w:rPr>
      </w:pPr>
      <w:r>
        <w:rPr>
          <w:rFonts w:hint="eastAsia" w:ascii="黑体" w:hAnsi="黑体" w:eastAsia="黑体" w:cs="黑体"/>
          <w:kern w:val="0"/>
          <w:sz w:val="32"/>
          <w:szCs w:val="32"/>
        </w:rPr>
        <w:t>五、项目的预期效益</w:t>
      </w:r>
    </w:p>
    <w:p>
      <w:pPr>
        <w:keepNext w:val="0"/>
        <w:keepLines w:val="0"/>
        <w:pageBreakBefore w:val="0"/>
        <w:widowControl w:val="0"/>
        <w:kinsoku/>
        <w:wordWrap/>
        <w:overflowPunct/>
        <w:topLinePunct w:val="0"/>
        <w:autoSpaceDE/>
        <w:autoSpaceDN/>
        <w:bidi w:val="0"/>
        <w:adjustRightInd/>
        <w:snapToGrid/>
        <w:spacing w:line="600" w:lineRule="exact"/>
        <w:ind w:left="1613" w:leftChars="304" w:hanging="640" w:hangingChars="200"/>
        <w:textAlignment w:val="auto"/>
        <w:outlineLvl w:val="9"/>
        <w:rPr>
          <w:rFonts w:eastAsia="仿宋_GB2312"/>
          <w:kern w:val="0"/>
          <w:sz w:val="32"/>
          <w:szCs w:val="32"/>
        </w:rPr>
      </w:pPr>
      <w:r>
        <w:rPr>
          <w:rFonts w:hint="eastAsia" w:eastAsia="仿宋_GB2312"/>
          <w:kern w:val="0"/>
          <w:sz w:val="32"/>
          <w:szCs w:val="32"/>
        </w:rPr>
        <w:t>（一）经济效益。</w:t>
      </w:r>
    </w:p>
    <w:p>
      <w:pPr>
        <w:keepNext w:val="0"/>
        <w:keepLines w:val="0"/>
        <w:pageBreakBefore w:val="0"/>
        <w:widowControl w:val="0"/>
        <w:kinsoku/>
        <w:wordWrap/>
        <w:overflowPunct/>
        <w:topLinePunct w:val="0"/>
        <w:autoSpaceDE/>
        <w:autoSpaceDN/>
        <w:bidi w:val="0"/>
        <w:adjustRightInd/>
        <w:snapToGrid/>
        <w:spacing w:line="600" w:lineRule="exact"/>
        <w:ind w:left="1613" w:leftChars="304" w:hanging="640" w:hangingChars="200"/>
        <w:textAlignment w:val="auto"/>
        <w:outlineLvl w:val="9"/>
        <w:rPr>
          <w:rFonts w:eastAsia="仿宋_GB2312"/>
          <w:kern w:val="0"/>
          <w:sz w:val="32"/>
          <w:szCs w:val="32"/>
        </w:rPr>
      </w:pPr>
      <w:r>
        <w:rPr>
          <w:rFonts w:hint="eastAsia" w:eastAsia="仿宋_GB2312"/>
          <w:kern w:val="0"/>
          <w:sz w:val="32"/>
          <w:szCs w:val="32"/>
        </w:rPr>
        <w:t>（二）社会效益等。</w:t>
      </w:r>
    </w:p>
    <w:p>
      <w:pPr>
        <w:keepNext w:val="0"/>
        <w:keepLines w:val="0"/>
        <w:pageBreakBefore w:val="0"/>
        <w:widowControl w:val="0"/>
        <w:kinsoku/>
        <w:wordWrap/>
        <w:overflowPunct/>
        <w:topLinePunct w:val="0"/>
        <w:autoSpaceDE/>
        <w:autoSpaceDN/>
        <w:bidi w:val="0"/>
        <w:adjustRightInd/>
        <w:snapToGrid/>
        <w:spacing w:line="574" w:lineRule="exact"/>
        <w:ind w:left="1613" w:leftChars="304" w:hanging="640" w:hangingChars="200"/>
        <w:textAlignment w:val="auto"/>
        <w:rPr>
          <w:rFonts w:eastAsia="仿宋_GB2312"/>
          <w:kern w:val="0"/>
          <w:sz w:val="32"/>
          <w:szCs w:val="32"/>
        </w:rPr>
      </w:pPr>
    </w:p>
    <w:p>
      <w:pPr>
        <w:keepNext w:val="0"/>
        <w:keepLines w:val="0"/>
        <w:pageBreakBefore w:val="0"/>
        <w:widowControl w:val="0"/>
        <w:kinsoku/>
        <w:wordWrap/>
        <w:overflowPunct/>
        <w:topLinePunct w:val="0"/>
        <w:autoSpaceDE/>
        <w:autoSpaceDN/>
        <w:bidi w:val="0"/>
        <w:adjustRightInd/>
        <w:snapToGrid/>
        <w:spacing w:line="574" w:lineRule="exact"/>
        <w:ind w:left="1613" w:leftChars="304" w:hanging="640" w:hangingChars="200"/>
        <w:textAlignment w:val="auto"/>
        <w:rPr>
          <w:rFonts w:eastAsia="仿宋_GB2312"/>
          <w:kern w:val="0"/>
          <w:sz w:val="32"/>
          <w:szCs w:val="32"/>
        </w:rPr>
      </w:pPr>
    </w:p>
    <w:p>
      <w:pPr>
        <w:keepNext w:val="0"/>
        <w:keepLines w:val="0"/>
        <w:pageBreakBefore w:val="0"/>
        <w:widowControl w:val="0"/>
        <w:kinsoku/>
        <w:wordWrap/>
        <w:overflowPunct/>
        <w:topLinePunct w:val="0"/>
        <w:autoSpaceDE/>
        <w:autoSpaceDN/>
        <w:bidi w:val="0"/>
        <w:adjustRightInd/>
        <w:snapToGrid/>
        <w:spacing w:line="574" w:lineRule="exact"/>
        <w:ind w:left="1613" w:leftChars="304" w:hanging="640" w:hangingChars="200"/>
        <w:textAlignment w:val="auto"/>
        <w:rPr>
          <w:rFonts w:eastAsia="仿宋_GB2312"/>
          <w:kern w:val="0"/>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rPr>
        <w:rFonts w:hint="eastAsia"/>
      </w:rPr>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2"/>
                            <w:adjustRightInd w:val="0"/>
                            <w:ind w:left="320" w:leftChars="100" w:right="320" w:rightChars="100"/>
                            <w:rPr>
                              <w:rFonts w:hint="eastAsia"/>
                            </w:rPr>
                          </w:pPr>
                          <w:r>
                            <w:rPr>
                              <w:rStyle w:val="4"/>
                              <w:rFonts w:hint="eastAsia" w:ascii="宋体" w:hAnsi="宋体"/>
                              <w:sz w:val="28"/>
                              <w:szCs w:val="28"/>
                            </w:rPr>
                            <w:t>—</w:t>
                          </w:r>
                          <w:r>
                            <w:rPr>
                              <w:rFonts w:ascii="宋体" w:hAnsi="宋体"/>
                              <w:sz w:val="28"/>
                              <w:szCs w:val="28"/>
                            </w:rPr>
                            <w:fldChar w:fldCharType="begin"/>
                          </w:r>
                          <w:r>
                            <w:rPr>
                              <w:rStyle w:val="4"/>
                              <w:rFonts w:ascii="宋体" w:hAnsi="宋体"/>
                              <w:sz w:val="28"/>
                              <w:szCs w:val="28"/>
                            </w:rPr>
                            <w:instrText xml:space="preserve">PAGE  </w:instrText>
                          </w:r>
                          <w:r>
                            <w:rPr>
                              <w:rFonts w:ascii="宋体" w:hAnsi="宋体"/>
                              <w:sz w:val="28"/>
                              <w:szCs w:val="28"/>
                            </w:rPr>
                            <w:fldChar w:fldCharType="separate"/>
                          </w:r>
                          <w:r>
                            <w:rPr>
                              <w:rStyle w:val="4"/>
                              <w:rFonts w:ascii="宋体" w:hAnsi="宋体"/>
                              <w:sz w:val="28"/>
                              <w:szCs w:val="28"/>
                            </w:rPr>
                            <w:t>15</w:t>
                          </w:r>
                          <w:r>
                            <w:rPr>
                              <w:rFonts w:ascii="宋体" w:hAnsi="宋体"/>
                              <w:sz w:val="28"/>
                              <w:szCs w:val="28"/>
                            </w:rPr>
                            <w:fldChar w:fldCharType="end"/>
                          </w:r>
                          <w:r>
                            <w:rPr>
                              <w:rStyle w:val="4"/>
                              <w:rFonts w:hint="eastAsia" w:ascii="宋体" w:hAnsi="宋体"/>
                              <w:sz w:val="28"/>
                              <w:szCs w:val="28"/>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aGmCS9MAAAAFAQAADwAAAAAAAAABACAAAAAiAAAAZHJzL2Rvd25yZXYueG1sUEsBAhQAFAAA&#10;AAgAh07iQDSm+r67AQAAYwMAAA4AAAAAAAAAAQAgAAAAIgEAAGRycy9lMm9Eb2MueG1sUEsFBgAA&#10;AAAGAAYAWQEAAE8FAAAAAA==&#10;">
              <v:path/>
              <v:fill on="f" focussize="0,0"/>
              <v:stroke on="f" weight="1.25pt"/>
              <v:imagedata o:title=""/>
              <o:lock v:ext="edit" aspectratio="f"/>
              <v:textbox inset="0mm,0mm,0mm,0mm" style="mso-fit-shape-to-text:t;">
                <w:txbxContent>
                  <w:p>
                    <w:pPr>
                      <w:pStyle w:val="2"/>
                      <w:adjustRightInd w:val="0"/>
                      <w:ind w:left="320" w:leftChars="100" w:right="320" w:rightChars="100"/>
                      <w:rPr>
                        <w:rFonts w:hint="eastAsia"/>
                      </w:rPr>
                    </w:pPr>
                    <w:r>
                      <w:rPr>
                        <w:rStyle w:val="4"/>
                        <w:rFonts w:hint="eastAsia" w:ascii="宋体" w:hAnsi="宋体"/>
                        <w:sz w:val="28"/>
                        <w:szCs w:val="28"/>
                      </w:rPr>
                      <w:t>—</w:t>
                    </w:r>
                    <w:r>
                      <w:rPr>
                        <w:rFonts w:ascii="宋体" w:hAnsi="宋体"/>
                        <w:sz w:val="28"/>
                        <w:szCs w:val="28"/>
                      </w:rPr>
                      <w:fldChar w:fldCharType="begin"/>
                    </w:r>
                    <w:r>
                      <w:rPr>
                        <w:rStyle w:val="4"/>
                        <w:rFonts w:ascii="宋体" w:hAnsi="宋体"/>
                        <w:sz w:val="28"/>
                        <w:szCs w:val="28"/>
                      </w:rPr>
                      <w:instrText xml:space="preserve">PAGE  </w:instrText>
                    </w:r>
                    <w:r>
                      <w:rPr>
                        <w:rFonts w:ascii="宋体" w:hAnsi="宋体"/>
                        <w:sz w:val="28"/>
                        <w:szCs w:val="28"/>
                      </w:rPr>
                      <w:fldChar w:fldCharType="separate"/>
                    </w:r>
                    <w:r>
                      <w:rPr>
                        <w:rStyle w:val="4"/>
                        <w:rFonts w:ascii="宋体" w:hAnsi="宋体"/>
                        <w:sz w:val="28"/>
                        <w:szCs w:val="28"/>
                      </w:rPr>
                      <w:t>15</w:t>
                    </w:r>
                    <w:r>
                      <w:rPr>
                        <w:rFonts w:ascii="宋体" w:hAnsi="宋体"/>
                        <w:sz w:val="28"/>
                        <w:szCs w:val="28"/>
                      </w:rPr>
                      <w:fldChar w:fldCharType="end"/>
                    </w:r>
                    <w:r>
                      <w:rPr>
                        <w:rStyle w:val="4"/>
                        <w:rFonts w:hint="eastAsia" w:ascii="宋体" w:hAnsi="宋体"/>
                        <w:sz w:val="28"/>
                        <w:szCs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9B29B0"/>
    <w:rsid w:val="249B29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32"/>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sz w:val="18"/>
      <w:szCs w:val="18"/>
    </w:rPr>
  </w:style>
  <w:style w:type="character" w:styleId="4">
    <w:name w:val="page number"/>
    <w:basedOn w:val="3"/>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2024-04-07T04:17:00Z</dcterms:created>
  <dc:creator>gxfgw</dc:creator>
  <cp:lastModifiedBy>gxfgw</cp:lastModifiedBy>
  <dcterms:modified xsi:type="dcterms:W3CDTF">2024-04-07T04:20:39Z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